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deGrade1Clara-nfase4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6"/>
        <w:gridCol w:w="2318"/>
        <w:gridCol w:w="1662"/>
      </w:tblGrid>
      <w:tr w:rsidR="00522B72" w:rsidRPr="00967168" w14:paraId="183043BF" w14:textId="77777777" w:rsidTr="00522B72">
        <w:tc>
          <w:tcPr>
            <w:tcW w:w="5676" w:type="dxa"/>
            <w:shd w:val="clear" w:color="auto" w:fill="C5E0B3" w:themeFill="accent6" w:themeFillTint="66"/>
          </w:tcPr>
          <w:p w14:paraId="193F1A6C" w14:textId="77777777" w:rsidR="00522B72" w:rsidRPr="00967168" w:rsidRDefault="00522B72" w:rsidP="001B71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Lista de verificação 7 - </w:t>
            </w:r>
            <w:r w:rsidRPr="00FA533E">
              <w:rPr>
                <w:rFonts w:cstheme="minorHAnsi"/>
                <w:b/>
                <w:bCs/>
                <w:sz w:val="24"/>
                <w:szCs w:val="24"/>
              </w:rPr>
              <w:t xml:space="preserve">verificação específica para reajuste do valor contratual, quando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coincidir com prorrogação da vigência contratual</w:t>
            </w:r>
          </w:p>
        </w:tc>
        <w:tc>
          <w:tcPr>
            <w:tcW w:w="2318" w:type="dxa"/>
            <w:shd w:val="clear" w:color="auto" w:fill="C5E0B3" w:themeFill="accent6" w:themeFillTint="66"/>
          </w:tcPr>
          <w:p w14:paraId="24E54F04" w14:textId="77777777" w:rsidR="00522B72" w:rsidRDefault="00522B72" w:rsidP="001B71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0C15259F" w14:textId="77777777" w:rsidR="00522B72" w:rsidRPr="00967168" w:rsidRDefault="00522B72" w:rsidP="001B71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C5E0B3" w:themeFill="accent6" w:themeFillTint="66"/>
          </w:tcPr>
          <w:p w14:paraId="2250FE16" w14:textId="77777777" w:rsidR="00522B72" w:rsidRPr="00967168" w:rsidRDefault="00522B72" w:rsidP="001B717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522B72" w:rsidRPr="00967168" w14:paraId="5E3CF42E" w14:textId="77777777" w:rsidTr="001B7170">
        <w:tc>
          <w:tcPr>
            <w:tcW w:w="5676" w:type="dxa"/>
          </w:tcPr>
          <w:p w14:paraId="0EA3C13E" w14:textId="77777777" w:rsidR="00522B72" w:rsidRPr="00967168" w:rsidRDefault="00522B72" w:rsidP="00522B72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 xml:space="preserve"> O reajuste e o índice utilizado estão de acordo com a previsão contratual?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</w:tcPr>
          <w:p w14:paraId="3B392C9C" w14:textId="77777777" w:rsidR="00522B72" w:rsidRPr="00967168" w:rsidRDefault="00522B72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34336412"/>
                <w:placeholder>
                  <w:docPart w:val="17E224F993F442ABB3C83357ECD550BB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</w:tcPr>
          <w:p w14:paraId="1B712248" w14:textId="77777777" w:rsidR="00522B72" w:rsidRPr="00967168" w:rsidRDefault="00522B72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2B72" w:rsidRPr="00967168" w14:paraId="5D630F8B" w14:textId="77777777" w:rsidTr="00522B72">
        <w:tc>
          <w:tcPr>
            <w:tcW w:w="56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706240" w14:textId="77777777" w:rsidR="00522B72" w:rsidRPr="0085387A" w:rsidRDefault="00522B72" w:rsidP="00522B72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5387A">
              <w:rPr>
                <w:rFonts w:cstheme="minorHAnsi"/>
                <w:sz w:val="24"/>
                <w:szCs w:val="24"/>
              </w:rPr>
              <w:t>O reajuste observa a periodicidade anual a partir da data-base do orçamento estimado ou do reajuste anteriormente concedido?</w:t>
            </w:r>
            <w:r w:rsidRPr="0085387A"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760D69" w14:textId="77777777" w:rsidR="00522B72" w:rsidRPr="00967168" w:rsidRDefault="00522B72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859733425"/>
                <w:placeholder>
                  <w:docPart w:val="252BBCEC9CAF4222965114E0131EFDEB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ED5F04" w14:textId="77777777" w:rsidR="00522B72" w:rsidRPr="00967168" w:rsidRDefault="00522B72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line="240" w:lineRule="auto"/>
      </w:pPr>
      <w:r>
        <w:continuationSeparator/>
      </w:r>
    </w:p>
  </w:endnote>
  <w:endnote w:id="1">
    <w:p w14:paraId="3C582156" w14:textId="77777777" w:rsidR="00522B72" w:rsidRPr="00D01845" w:rsidRDefault="00522B72" w:rsidP="00522B72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D01845">
        <w:rPr>
          <w:rStyle w:val="Refdenotadefim"/>
          <w:rFonts w:cstheme="minorHAnsi"/>
          <w:color w:val="000000" w:themeColor="text1"/>
          <w:sz w:val="20"/>
          <w:szCs w:val="20"/>
        </w:rPr>
        <w:endnoteRef/>
      </w:r>
      <w:r w:rsidRPr="00D01845">
        <w:rPr>
          <w:rFonts w:cstheme="minorHAnsi"/>
          <w:color w:val="000000" w:themeColor="text1"/>
          <w:sz w:val="20"/>
          <w:szCs w:val="20"/>
          <w:lang w:val="de-DE"/>
        </w:rPr>
        <w:t xml:space="preserve"> Lei 14133/21, art. 6º, LVIII; art. 25, §§ 7º e 8º; art. 92, V e §§ 3º e 4º.</w:t>
      </w:r>
    </w:p>
  </w:endnote>
  <w:endnote w:id="2">
    <w:p w14:paraId="1C03B1EB" w14:textId="77777777" w:rsidR="00522B72" w:rsidRPr="00D01845" w:rsidRDefault="00522B72" w:rsidP="00522B72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de-DE"/>
        </w:rPr>
        <w:t xml:space="preserve"> </w:t>
      </w:r>
      <w:r w:rsidRPr="00D01845">
        <w:rPr>
          <w:rFonts w:cstheme="minorHAnsi"/>
          <w:color w:val="000000" w:themeColor="text1"/>
          <w:lang w:val="de-DE"/>
        </w:rPr>
        <w:t xml:space="preserve">Lei 14133/21, art. 6º, LVIII; art. 25, §§ 7º e 8º; art. 92, V e §§ 3º e 4º.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522B72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522B72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D26F5"/>
    <w:multiLevelType w:val="hybridMultilevel"/>
    <w:tmpl w:val="4AE6B9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522B72"/>
    <w:rsid w:val="00585AB2"/>
    <w:rsid w:val="005E27DE"/>
    <w:rsid w:val="00736C8D"/>
    <w:rsid w:val="009A5968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B72"/>
    <w:pPr>
      <w:widowControl w:val="0"/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34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  <w:style w:type="table" w:styleId="TabeladeGrade1Clara-nfase4">
    <w:name w:val="Grid Table 1 Light Accent 4"/>
    <w:basedOn w:val="Tabelanormal"/>
    <w:uiPriority w:val="46"/>
    <w:rsid w:val="00522B72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E224F993F442ABB3C83357ECD550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5F98EA-9F83-49BC-986F-F0328388E84D}"/>
      </w:docPartPr>
      <w:docPartBody>
        <w:p w:rsidR="00000000" w:rsidRDefault="006726AB" w:rsidP="006726AB">
          <w:pPr>
            <w:pStyle w:val="17E224F993F442ABB3C83357ECD550BB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252BBCEC9CAF4222965114E0131EFD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C3B28C-B975-45D4-A72F-6F97166A3849}"/>
      </w:docPartPr>
      <w:docPartBody>
        <w:p w:rsidR="00000000" w:rsidRDefault="006726AB" w:rsidP="006726AB">
          <w:pPr>
            <w:pStyle w:val="252BBCEC9CAF4222965114E0131EFDEB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6726AB"/>
    <w:rsid w:val="0078403C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3544"/>
    <w:rPr>
      <w:color w:val="808080"/>
    </w:rPr>
  </w:style>
  <w:style w:type="paragraph" w:customStyle="1" w:styleId="17E224F993F442ABB3C83357ECD550BB">
    <w:name w:val="17E224F993F442ABB3C83357ECD550BB"/>
    <w:rsid w:val="006726AB"/>
  </w:style>
  <w:style w:type="paragraph" w:customStyle="1" w:styleId="252BBCEC9CAF4222965114E0131EFDEB">
    <w:name w:val="252BBCEC9CAF4222965114E0131EFDEB"/>
    <w:rsid w:val="006726AB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377</Characters>
  <Application>Microsoft Office Word</Application>
  <DocSecurity>0</DocSecurity>
  <Lines>3</Lines>
  <Paragraphs>1</Paragraphs>
  <ScaleCrop>false</ScaleCrop>
  <Company>PMRO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2025-05-23T14:55:00Z</dcterms:created>
  <dcterms:modified xsi:type="dcterms:W3CDTF">2025-05-23T14:55:00Z</dcterms:modified>
</cp:coreProperties>
</file>