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9B17E3" w:rsidRPr="00967168" w14:paraId="01B5C31A" w14:textId="77777777" w:rsidTr="009B17E3">
        <w:tc>
          <w:tcPr>
            <w:tcW w:w="5676" w:type="dxa"/>
            <w:shd w:val="clear" w:color="auto" w:fill="C5E0B3" w:themeFill="accent6" w:themeFillTint="66"/>
          </w:tcPr>
          <w:p w14:paraId="0CFE96E6" w14:textId="77777777" w:rsidR="009B17E3" w:rsidRPr="00947D0B" w:rsidRDefault="009B17E3" w:rsidP="001B71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47D0B">
              <w:rPr>
                <w:rFonts w:cstheme="minorHAnsi"/>
                <w:b/>
                <w:sz w:val="24"/>
                <w:szCs w:val="24"/>
              </w:rPr>
              <w:t xml:space="preserve">Lista de verificação 4 - verificação específica para prorrogações de contratos </w:t>
            </w:r>
            <w:r>
              <w:rPr>
                <w:rFonts w:cstheme="minorHAnsi"/>
                <w:b/>
                <w:sz w:val="24"/>
                <w:szCs w:val="24"/>
              </w:rPr>
              <w:t>por escopos ou não contínuos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1DEFACDB" w14:textId="77777777" w:rsidR="009B17E3" w:rsidRDefault="009B17E3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0EC702FC" w14:textId="77777777" w:rsidR="009B17E3" w:rsidRPr="00967168" w:rsidRDefault="009B17E3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03CA4495" w14:textId="77777777" w:rsidR="009B17E3" w:rsidRPr="00967168" w:rsidRDefault="009B17E3" w:rsidP="001B71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9B17E3" w:rsidRPr="00967168" w14:paraId="07546E84" w14:textId="77777777" w:rsidTr="001B7170">
        <w:tc>
          <w:tcPr>
            <w:tcW w:w="5676" w:type="dxa"/>
          </w:tcPr>
          <w:p w14:paraId="350A6E0D" w14:textId="77777777" w:rsidR="009B17E3" w:rsidRPr="0085387A" w:rsidRDefault="009B17E3" w:rsidP="009B17E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5387A">
              <w:rPr>
                <w:rFonts w:cstheme="minorHAnsi"/>
                <w:sz w:val="24"/>
                <w:szCs w:val="24"/>
              </w:rPr>
              <w:t>Foi certificado que a prorrogação decorre de conduta imputável à Administração?</w:t>
            </w:r>
            <w:r w:rsidRPr="0085387A">
              <w:rPr>
                <w:rStyle w:val="Refdenotadefim"/>
                <w:rFonts w:cstheme="minorHAnsi"/>
                <w:color w:val="000000"/>
              </w:rPr>
              <w:t xml:space="preserve"> </w:t>
            </w:r>
            <w:r w:rsidRPr="0085387A">
              <w:rPr>
                <w:rStyle w:val="Refdenotadefim"/>
                <w:rFonts w:cstheme="minorHAnsi"/>
                <w:color w:val="000000"/>
              </w:rPr>
              <w:endnoteReference w:id="1"/>
            </w:r>
          </w:p>
        </w:tc>
        <w:tc>
          <w:tcPr>
            <w:tcW w:w="2318" w:type="dxa"/>
          </w:tcPr>
          <w:p w14:paraId="6C2CA5A4" w14:textId="77777777" w:rsidR="009B17E3" w:rsidRPr="00967168" w:rsidRDefault="009B17E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03163267"/>
                <w:placeholder>
                  <w:docPart w:val="5EF0028555E149B39B2DE7499393F247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07DB68E9" w14:textId="77777777" w:rsidR="009B17E3" w:rsidRPr="00967168" w:rsidRDefault="009B17E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17E3" w:rsidRPr="00967168" w14:paraId="33106056" w14:textId="77777777" w:rsidTr="009B17E3">
        <w:tc>
          <w:tcPr>
            <w:tcW w:w="5676" w:type="dxa"/>
            <w:shd w:val="clear" w:color="auto" w:fill="FFFFFF" w:themeFill="background1"/>
          </w:tcPr>
          <w:p w14:paraId="4D207673" w14:textId="77777777" w:rsidR="009B17E3" w:rsidRPr="0085387A" w:rsidRDefault="009B17E3" w:rsidP="009B17E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5387A">
              <w:rPr>
                <w:rFonts w:cstheme="minorHAnsi"/>
                <w:sz w:val="24"/>
                <w:szCs w:val="24"/>
              </w:rPr>
              <w:t>Foi certificada a manutenção do equilíbrio econômico-financeiro do contrato?</w:t>
            </w:r>
            <w:r w:rsidRPr="0085387A">
              <w:rPr>
                <w:rStyle w:val="Refdenotadefim"/>
                <w:rFonts w:cstheme="minorHAnsi"/>
                <w:color w:val="000000"/>
              </w:rPr>
              <w:t xml:space="preserve"> </w:t>
            </w:r>
            <w:r w:rsidRPr="0085387A">
              <w:rPr>
                <w:rStyle w:val="Refdenotadefim"/>
                <w:rFonts w:cstheme="minorHAnsi"/>
                <w:color w:val="000000"/>
              </w:rPr>
              <w:endnoteReference w:id="2"/>
            </w:r>
          </w:p>
        </w:tc>
        <w:tc>
          <w:tcPr>
            <w:tcW w:w="2318" w:type="dxa"/>
            <w:shd w:val="clear" w:color="auto" w:fill="FFFFFF" w:themeFill="background1"/>
          </w:tcPr>
          <w:p w14:paraId="716CF1F7" w14:textId="77777777" w:rsidR="009B17E3" w:rsidRPr="00967168" w:rsidRDefault="009B17E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93855969"/>
                <w:placeholder>
                  <w:docPart w:val="DD42A6FBE7C0405384BC3FBF574BA86A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7B8B88EA" w14:textId="77777777" w:rsidR="009B17E3" w:rsidRPr="00967168" w:rsidRDefault="009B17E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17E3" w:rsidRPr="00967168" w14:paraId="2E00FF7B" w14:textId="77777777" w:rsidTr="001B7170">
        <w:tc>
          <w:tcPr>
            <w:tcW w:w="5676" w:type="dxa"/>
            <w:tcBorders>
              <w:bottom w:val="single" w:sz="4" w:space="0" w:color="auto"/>
            </w:tcBorders>
          </w:tcPr>
          <w:p w14:paraId="164C894E" w14:textId="77777777" w:rsidR="009B17E3" w:rsidRPr="0085387A" w:rsidRDefault="009B17E3" w:rsidP="009B17E3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5387A">
              <w:rPr>
                <w:rFonts w:cstheme="minorHAnsi"/>
                <w:sz w:val="24"/>
                <w:szCs w:val="24"/>
              </w:rPr>
              <w:t>Tratando-se de atraso na execução de serviço de engenharia por culpa da contratada, foi observada a vedação de acréscimo nos valores dos serviços “administração local” e “operação e manutenção do canteiro”?</w:t>
            </w:r>
            <w:r w:rsidRPr="0085387A"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14:paraId="113C2272" w14:textId="77777777" w:rsidR="009B17E3" w:rsidRPr="00967168" w:rsidRDefault="009B17E3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7827606"/>
                <w:placeholder>
                  <w:docPart w:val="54764E2C87B947ED8FE2EAC8635052C8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4B02303A" w14:textId="77777777" w:rsidR="009B17E3" w:rsidRPr="00967168" w:rsidRDefault="009B17E3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7755E66D" w14:textId="77777777" w:rsidR="009B17E3" w:rsidRPr="00D01845" w:rsidRDefault="009B17E3" w:rsidP="009B17E3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Lei 14133/21, art. 111</w:t>
      </w:r>
      <w:r w:rsidRPr="00D01845">
        <w:rPr>
          <w:rFonts w:cstheme="minorHAnsi"/>
          <w:color w:val="000000" w:themeColor="text1"/>
          <w:shd w:val="clear" w:color="auto" w:fill="FFFFFF"/>
          <w:lang w:val="en-US"/>
        </w:rPr>
        <w:t>.</w:t>
      </w:r>
    </w:p>
  </w:endnote>
  <w:endnote w:id="2">
    <w:p w14:paraId="3575CE26" w14:textId="77777777" w:rsidR="009B17E3" w:rsidRPr="00D01845" w:rsidRDefault="009B17E3" w:rsidP="009B17E3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Lei 14133/21, art. 111, art. 115, art. 130</w:t>
      </w:r>
      <w:r w:rsidRPr="00D01845">
        <w:rPr>
          <w:rFonts w:cstheme="minorHAnsi"/>
          <w:color w:val="000000" w:themeColor="text1"/>
          <w:shd w:val="clear" w:color="auto" w:fill="FFFFFF"/>
          <w:lang w:val="en-US"/>
        </w:rPr>
        <w:t>.</w:t>
      </w:r>
    </w:p>
  </w:endnote>
  <w:endnote w:id="3">
    <w:p w14:paraId="037246AC" w14:textId="77777777" w:rsidR="009B17E3" w:rsidRPr="00D01845" w:rsidRDefault="009B17E3" w:rsidP="009B17E3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TCU, Acórdão 178/2019-Plenário.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9B17E3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9B17E3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9B17E3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E3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9B17E3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F0028555E149B39B2DE7499393F2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3AD093-4320-4C48-96CE-694DE7BA130D}"/>
      </w:docPartPr>
      <w:docPartBody>
        <w:p w:rsidR="00000000" w:rsidRDefault="00D7763F" w:rsidP="00D7763F">
          <w:pPr>
            <w:pStyle w:val="5EF0028555E149B39B2DE7499393F247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DD42A6FBE7C0405384BC3FBF574BA8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9EC207-574B-4750-8963-B8DF5AD75E57}"/>
      </w:docPartPr>
      <w:docPartBody>
        <w:p w:rsidR="00000000" w:rsidRDefault="00D7763F" w:rsidP="00D7763F">
          <w:pPr>
            <w:pStyle w:val="DD42A6FBE7C0405384BC3FBF574BA86A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54764E2C87B947ED8FE2EAC8635052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20E8B7-8F36-4D17-84C3-3F5ED105D7F1}"/>
      </w:docPartPr>
      <w:docPartBody>
        <w:p w:rsidR="00000000" w:rsidRDefault="00D7763F" w:rsidP="00D7763F">
          <w:pPr>
            <w:pStyle w:val="54764E2C87B947ED8FE2EAC8635052C8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BB3544"/>
    <w:rsid w:val="00D7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5EF0028555E149B39B2DE7499393F247">
    <w:name w:val="5EF0028555E149B39B2DE7499393F247"/>
    <w:rsid w:val="00D7763F"/>
  </w:style>
  <w:style w:type="paragraph" w:customStyle="1" w:styleId="DD42A6FBE7C0405384BC3FBF574BA86A">
    <w:name w:val="DD42A6FBE7C0405384BC3FBF574BA86A"/>
    <w:rsid w:val="00D7763F"/>
  </w:style>
  <w:style w:type="paragraph" w:customStyle="1" w:styleId="54764E2C87B947ED8FE2EAC8635052C8">
    <w:name w:val="54764E2C87B947ED8FE2EAC8635052C8"/>
    <w:rsid w:val="00D7763F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501</Characters>
  <Application>Microsoft Office Word</Application>
  <DocSecurity>0</DocSecurity>
  <Lines>4</Lines>
  <Paragraphs>1</Paragraphs>
  <ScaleCrop>false</ScaleCrop>
  <Company>PMRO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2025-05-23T14:47:00Z</dcterms:created>
  <dcterms:modified xsi:type="dcterms:W3CDTF">2025-05-23T14:47:00Z</dcterms:modified>
</cp:coreProperties>
</file>