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deGrade1Clara-nfase4"/>
        <w:tblW w:w="9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6"/>
        <w:gridCol w:w="2318"/>
        <w:gridCol w:w="1662"/>
      </w:tblGrid>
      <w:tr w:rsidR="00A66D62" w:rsidRPr="00967168" w14:paraId="1B006A1E" w14:textId="77777777" w:rsidTr="00A66D62">
        <w:tc>
          <w:tcPr>
            <w:tcW w:w="5676" w:type="dxa"/>
            <w:shd w:val="clear" w:color="auto" w:fill="C5E0B3" w:themeFill="accent6" w:themeFillTint="66"/>
          </w:tcPr>
          <w:p w14:paraId="018C2878" w14:textId="77777777" w:rsidR="00A66D62" w:rsidRPr="0085387A" w:rsidRDefault="00A66D62" w:rsidP="001B7170">
            <w:pPr>
              <w:jc w:val="center"/>
              <w:rPr>
                <w:rFonts w:cstheme="minorHAnsi"/>
                <w:b/>
                <w:sz w:val="24"/>
                <w:szCs w:val="24"/>
              </w:rPr>
            </w:pPr>
            <w:r w:rsidRPr="0085387A">
              <w:rPr>
                <w:rFonts w:cstheme="minorHAnsi"/>
                <w:b/>
                <w:sz w:val="24"/>
                <w:szCs w:val="24"/>
              </w:rPr>
              <w:t xml:space="preserve">Lista de verificação 8 - verificação específica para repactuação do valor contratual, </w:t>
            </w:r>
            <w:r w:rsidRPr="0085387A">
              <w:rPr>
                <w:rFonts w:cstheme="minorHAnsi"/>
                <w:b/>
                <w:bCs/>
                <w:sz w:val="24"/>
                <w:szCs w:val="24"/>
              </w:rPr>
              <w:t>quando coincidir com prorrogação da vigência contratual</w:t>
            </w:r>
          </w:p>
        </w:tc>
        <w:tc>
          <w:tcPr>
            <w:tcW w:w="2318" w:type="dxa"/>
            <w:shd w:val="clear" w:color="auto" w:fill="C5E0B3" w:themeFill="accent6" w:themeFillTint="66"/>
          </w:tcPr>
          <w:p w14:paraId="78F93CB0" w14:textId="77777777" w:rsidR="00A66D62" w:rsidRDefault="00A66D62" w:rsidP="001B7170">
            <w:pPr>
              <w:autoSpaceDE w:val="0"/>
              <w:autoSpaceDN w:val="0"/>
              <w:adjustRightInd w:val="0"/>
              <w:jc w:val="center"/>
              <w:rPr>
                <w:rFonts w:cstheme="minorHAnsi"/>
                <w:sz w:val="24"/>
                <w:szCs w:val="24"/>
              </w:rPr>
            </w:pPr>
            <w:r>
              <w:rPr>
                <w:rFonts w:cstheme="minorHAnsi"/>
                <w:sz w:val="24"/>
                <w:szCs w:val="24"/>
              </w:rPr>
              <w:t>Atende plenamente a exigência?</w:t>
            </w:r>
          </w:p>
          <w:p w14:paraId="0C9A1584" w14:textId="77777777" w:rsidR="00A66D62" w:rsidRPr="00967168" w:rsidRDefault="00A66D62" w:rsidP="001B7170">
            <w:pPr>
              <w:jc w:val="center"/>
              <w:rPr>
                <w:rFonts w:cstheme="minorHAnsi"/>
                <w:sz w:val="24"/>
                <w:szCs w:val="24"/>
              </w:rPr>
            </w:pPr>
          </w:p>
        </w:tc>
        <w:tc>
          <w:tcPr>
            <w:tcW w:w="1662" w:type="dxa"/>
            <w:shd w:val="clear" w:color="auto" w:fill="C5E0B3" w:themeFill="accent6" w:themeFillTint="66"/>
          </w:tcPr>
          <w:p w14:paraId="0E38256C" w14:textId="77777777" w:rsidR="00A66D62" w:rsidRPr="00967168" w:rsidRDefault="00A66D62" w:rsidP="001B7170">
            <w:pPr>
              <w:rPr>
                <w:rFonts w:cstheme="minorHAnsi"/>
                <w:sz w:val="24"/>
                <w:szCs w:val="24"/>
              </w:rPr>
            </w:pPr>
            <w:r>
              <w:rPr>
                <w:rFonts w:cstheme="minorHAnsi"/>
                <w:sz w:val="24"/>
                <w:szCs w:val="24"/>
              </w:rPr>
              <w:t>Consta do Processo? Indicar em quais fls.</w:t>
            </w:r>
          </w:p>
        </w:tc>
      </w:tr>
      <w:tr w:rsidR="00A66D62" w:rsidRPr="00967168" w14:paraId="6CE26B9C" w14:textId="77777777" w:rsidTr="001B7170">
        <w:tc>
          <w:tcPr>
            <w:tcW w:w="5676" w:type="dxa"/>
          </w:tcPr>
          <w:p w14:paraId="79F3B81E" w14:textId="77777777" w:rsidR="00A66D62" w:rsidRPr="0085387A" w:rsidRDefault="00A66D62" w:rsidP="00A66D62">
            <w:pPr>
              <w:pStyle w:val="PargrafodaLista"/>
              <w:numPr>
                <w:ilvl w:val="0"/>
                <w:numId w:val="2"/>
              </w:numPr>
              <w:ind w:left="0" w:firstLine="0"/>
              <w:jc w:val="both"/>
              <w:rPr>
                <w:rFonts w:cstheme="minorHAnsi"/>
                <w:sz w:val="24"/>
                <w:szCs w:val="24"/>
              </w:rPr>
            </w:pPr>
            <w:r w:rsidRPr="0085387A">
              <w:rPr>
                <w:rFonts w:eastAsia="Arial Unicode MS" w:cstheme="minorHAnsi"/>
                <w:sz w:val="24"/>
                <w:szCs w:val="24"/>
              </w:rPr>
              <w:t>A repactuação encontra-se prevista no instrumento convocatório ou no contrato?</w:t>
            </w:r>
            <w:r w:rsidRPr="0085387A">
              <w:rPr>
                <w:rStyle w:val="Refdenotadefim"/>
                <w:rFonts w:eastAsia="Arial Unicode MS" w:cstheme="minorHAnsi"/>
                <w:sz w:val="24"/>
                <w:szCs w:val="24"/>
              </w:rPr>
              <w:endnoteReference w:id="1"/>
            </w:r>
          </w:p>
        </w:tc>
        <w:tc>
          <w:tcPr>
            <w:tcW w:w="2318" w:type="dxa"/>
          </w:tcPr>
          <w:p w14:paraId="15EB5215" w14:textId="77777777" w:rsidR="00A66D62" w:rsidRPr="00967168" w:rsidRDefault="00A66D62" w:rsidP="001B7170">
            <w:pPr>
              <w:jc w:val="center"/>
              <w:rPr>
                <w:rFonts w:cstheme="minorHAnsi"/>
                <w:sz w:val="24"/>
                <w:szCs w:val="24"/>
              </w:rPr>
            </w:pPr>
            <w:sdt>
              <w:sdtPr>
                <w:rPr>
                  <w:rFonts w:cstheme="minorHAnsi"/>
                  <w:sz w:val="24"/>
                  <w:szCs w:val="24"/>
                </w:rPr>
                <w:id w:val="13427345"/>
                <w:placeholder>
                  <w:docPart w:val="CEA760CF854C4BAB9D2508FF117E84D8"/>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tcPr>
          <w:p w14:paraId="7FB8BAC7" w14:textId="77777777" w:rsidR="00A66D62" w:rsidRPr="00967168" w:rsidRDefault="00A66D62" w:rsidP="001B7170">
            <w:pPr>
              <w:rPr>
                <w:rFonts w:cstheme="minorHAnsi"/>
                <w:sz w:val="24"/>
                <w:szCs w:val="24"/>
              </w:rPr>
            </w:pPr>
          </w:p>
        </w:tc>
      </w:tr>
      <w:tr w:rsidR="00A66D62" w:rsidRPr="00967168" w14:paraId="3D8669BC" w14:textId="77777777" w:rsidTr="00A66D62">
        <w:tc>
          <w:tcPr>
            <w:tcW w:w="5676" w:type="dxa"/>
            <w:shd w:val="clear" w:color="auto" w:fill="FFFFFF" w:themeFill="background1"/>
          </w:tcPr>
          <w:p w14:paraId="454741AC" w14:textId="77777777" w:rsidR="00A66D62" w:rsidRPr="0085387A" w:rsidRDefault="00A66D62" w:rsidP="00A66D62">
            <w:pPr>
              <w:pStyle w:val="PargrafodaLista"/>
              <w:numPr>
                <w:ilvl w:val="0"/>
                <w:numId w:val="2"/>
              </w:numPr>
              <w:ind w:left="0" w:firstLine="0"/>
              <w:jc w:val="both"/>
              <w:rPr>
                <w:rFonts w:cstheme="minorHAnsi"/>
                <w:sz w:val="24"/>
                <w:szCs w:val="24"/>
              </w:rPr>
            </w:pPr>
            <w:r w:rsidRPr="0085387A">
              <w:rPr>
                <w:rFonts w:cstheme="minorHAnsi"/>
                <w:sz w:val="24"/>
                <w:szCs w:val="24"/>
              </w:rPr>
              <w:t xml:space="preserve">Está atendido o requisito da anualidade, contada da data da norma coletiva a </w:t>
            </w:r>
            <w:r w:rsidRPr="0085387A">
              <w:rPr>
                <w:rFonts w:eastAsia="Arial Unicode MS" w:cstheme="minorHAnsi"/>
                <w:sz w:val="24"/>
                <w:szCs w:val="24"/>
              </w:rPr>
              <w:t>que</w:t>
            </w:r>
            <w:r w:rsidRPr="0085387A">
              <w:rPr>
                <w:rFonts w:cstheme="minorHAnsi"/>
                <w:sz w:val="24"/>
                <w:szCs w:val="24"/>
              </w:rPr>
              <w:t xml:space="preserve"> se referiu a proposta para os custos de mão de obra e da data da proposta para os demais custos?</w:t>
            </w:r>
            <w:r w:rsidRPr="0085387A">
              <w:rPr>
                <w:rStyle w:val="Refdenotadefim"/>
                <w:rFonts w:cstheme="minorHAnsi"/>
                <w:sz w:val="24"/>
                <w:szCs w:val="24"/>
              </w:rPr>
              <w:endnoteReference w:id="2"/>
            </w:r>
          </w:p>
        </w:tc>
        <w:tc>
          <w:tcPr>
            <w:tcW w:w="2318" w:type="dxa"/>
            <w:shd w:val="clear" w:color="auto" w:fill="FFFFFF" w:themeFill="background1"/>
          </w:tcPr>
          <w:p w14:paraId="59AF4304" w14:textId="77777777" w:rsidR="00A66D62" w:rsidRPr="00967168" w:rsidRDefault="00A66D62" w:rsidP="001B7170">
            <w:pPr>
              <w:jc w:val="center"/>
              <w:rPr>
                <w:rFonts w:cstheme="minorHAnsi"/>
                <w:sz w:val="24"/>
                <w:szCs w:val="24"/>
              </w:rPr>
            </w:pPr>
            <w:sdt>
              <w:sdtPr>
                <w:rPr>
                  <w:rFonts w:cstheme="minorHAnsi"/>
                  <w:sz w:val="24"/>
                  <w:szCs w:val="24"/>
                </w:rPr>
                <w:id w:val="-2139943941"/>
                <w:placeholder>
                  <w:docPart w:val="D8A479450B0A4772904A8EA24297948A"/>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33AAE0FF" w14:textId="77777777" w:rsidR="00A66D62" w:rsidRPr="00967168" w:rsidRDefault="00A66D62" w:rsidP="001B7170">
            <w:pPr>
              <w:rPr>
                <w:rFonts w:cstheme="minorHAnsi"/>
                <w:sz w:val="24"/>
                <w:szCs w:val="24"/>
              </w:rPr>
            </w:pPr>
          </w:p>
        </w:tc>
      </w:tr>
      <w:tr w:rsidR="00A66D62" w:rsidRPr="00967168" w14:paraId="5A0B813D" w14:textId="77777777" w:rsidTr="00A66D62">
        <w:tc>
          <w:tcPr>
            <w:tcW w:w="5676" w:type="dxa"/>
            <w:shd w:val="clear" w:color="auto" w:fill="FFFFFF" w:themeFill="background1"/>
          </w:tcPr>
          <w:p w14:paraId="689315A1" w14:textId="77777777" w:rsidR="00A66D62" w:rsidRPr="0085387A" w:rsidRDefault="00A66D62" w:rsidP="00A66D62">
            <w:pPr>
              <w:pStyle w:val="PargrafodaLista"/>
              <w:numPr>
                <w:ilvl w:val="0"/>
                <w:numId w:val="2"/>
              </w:numPr>
              <w:ind w:left="0" w:firstLine="0"/>
              <w:jc w:val="both"/>
              <w:rPr>
                <w:rFonts w:cstheme="minorHAnsi"/>
                <w:sz w:val="24"/>
                <w:szCs w:val="24"/>
              </w:rPr>
            </w:pPr>
            <w:r w:rsidRPr="0085387A">
              <w:rPr>
                <w:rFonts w:cstheme="minorHAnsi"/>
                <w:sz w:val="24"/>
                <w:szCs w:val="24"/>
              </w:rPr>
              <w:t>No caso das repactuações subsequentes à primeira, foi observado o interregno de um</w:t>
            </w:r>
            <w:r>
              <w:rPr>
                <w:rFonts w:cstheme="minorHAnsi"/>
                <w:sz w:val="24"/>
                <w:szCs w:val="24"/>
              </w:rPr>
              <w:t xml:space="preserve"> ano na forma do §3º, do art. 183, do Decreto Municipal n°3.884/2024</w:t>
            </w:r>
            <w:r w:rsidRPr="0085387A">
              <w:rPr>
                <w:rFonts w:cstheme="minorHAnsi"/>
                <w:sz w:val="24"/>
                <w:szCs w:val="24"/>
              </w:rPr>
              <w:t xml:space="preserve">? </w:t>
            </w:r>
            <w:r w:rsidRPr="00D0288B">
              <w:rPr>
                <w:rStyle w:val="Refdenotadefim"/>
                <w:rFonts w:cstheme="minorHAnsi"/>
                <w:sz w:val="24"/>
                <w:szCs w:val="24"/>
              </w:rPr>
              <w:endnoteReference w:id="3"/>
            </w:r>
          </w:p>
        </w:tc>
        <w:tc>
          <w:tcPr>
            <w:tcW w:w="2318" w:type="dxa"/>
            <w:shd w:val="clear" w:color="auto" w:fill="FFFFFF" w:themeFill="background1"/>
          </w:tcPr>
          <w:p w14:paraId="6DB1B480" w14:textId="77777777" w:rsidR="00A66D62" w:rsidRPr="00967168" w:rsidRDefault="00A66D62" w:rsidP="001B7170">
            <w:pPr>
              <w:pStyle w:val="PargrafodaLista"/>
              <w:ind w:left="0"/>
              <w:jc w:val="center"/>
              <w:rPr>
                <w:rFonts w:cstheme="minorHAnsi"/>
                <w:sz w:val="24"/>
                <w:szCs w:val="24"/>
              </w:rPr>
            </w:pPr>
            <w:sdt>
              <w:sdtPr>
                <w:rPr>
                  <w:rFonts w:cstheme="minorHAnsi"/>
                  <w:sz w:val="24"/>
                  <w:szCs w:val="24"/>
                </w:rPr>
                <w:id w:val="-470367273"/>
                <w:placeholder>
                  <w:docPart w:val="2854444BBC134B64A4F26EB4CD36866C"/>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55668BBC" w14:textId="77777777" w:rsidR="00A66D62" w:rsidRPr="00967168" w:rsidRDefault="00A66D62" w:rsidP="001B7170">
            <w:pPr>
              <w:pStyle w:val="PargrafodaLista"/>
              <w:ind w:left="0"/>
              <w:jc w:val="both"/>
              <w:rPr>
                <w:rFonts w:cstheme="minorHAnsi"/>
                <w:sz w:val="24"/>
                <w:szCs w:val="24"/>
              </w:rPr>
            </w:pPr>
          </w:p>
        </w:tc>
      </w:tr>
      <w:tr w:rsidR="00A66D62" w:rsidRPr="00967168" w14:paraId="6B815615" w14:textId="77777777" w:rsidTr="00A66D62">
        <w:tc>
          <w:tcPr>
            <w:tcW w:w="5676" w:type="dxa"/>
            <w:shd w:val="clear" w:color="auto" w:fill="FFFFFF" w:themeFill="background1"/>
          </w:tcPr>
          <w:p w14:paraId="0669E81E" w14:textId="77777777" w:rsidR="00A66D62" w:rsidRPr="00882ACC" w:rsidRDefault="00A66D62" w:rsidP="00A66D62">
            <w:pPr>
              <w:pStyle w:val="PargrafodaLista"/>
              <w:numPr>
                <w:ilvl w:val="0"/>
                <w:numId w:val="2"/>
              </w:numPr>
              <w:ind w:left="0" w:firstLine="0"/>
              <w:jc w:val="both"/>
              <w:rPr>
                <w:rFonts w:eastAsia="Arial Unicode MS" w:cstheme="minorHAnsi"/>
                <w:sz w:val="24"/>
                <w:szCs w:val="24"/>
              </w:rPr>
            </w:pPr>
            <w:r w:rsidRPr="00882ACC">
              <w:rPr>
                <w:rFonts w:cstheme="minorHAnsi"/>
                <w:sz w:val="24"/>
                <w:szCs w:val="24"/>
              </w:rPr>
              <w:t xml:space="preserve">Foi solicitada a </w:t>
            </w:r>
            <w:r w:rsidRPr="00BD14DB">
              <w:rPr>
                <w:rFonts w:eastAsia="Arial Unicode MS" w:cstheme="minorHAnsi"/>
                <w:sz w:val="24"/>
                <w:szCs w:val="24"/>
              </w:rPr>
              <w:t>repactuação</w:t>
            </w:r>
            <w:r w:rsidRPr="00882ACC">
              <w:rPr>
                <w:rFonts w:cstheme="minorHAnsi"/>
                <w:sz w:val="24"/>
                <w:szCs w:val="24"/>
              </w:rPr>
              <w:t xml:space="preserve"> pela contratada?</w:t>
            </w:r>
            <w:r w:rsidRPr="00882ACC">
              <w:rPr>
                <w:rStyle w:val="Refdenotadefim"/>
                <w:rFonts w:cstheme="minorHAnsi"/>
                <w:sz w:val="24"/>
                <w:szCs w:val="24"/>
              </w:rPr>
              <w:endnoteReference w:id="4"/>
            </w:r>
          </w:p>
        </w:tc>
        <w:tc>
          <w:tcPr>
            <w:tcW w:w="2318" w:type="dxa"/>
            <w:shd w:val="clear" w:color="auto" w:fill="FFFFFF" w:themeFill="background1"/>
          </w:tcPr>
          <w:p w14:paraId="27FA6A0B" w14:textId="77777777" w:rsidR="00A66D62" w:rsidRPr="00967168" w:rsidRDefault="00A66D62" w:rsidP="001B7170">
            <w:pPr>
              <w:jc w:val="center"/>
              <w:rPr>
                <w:rFonts w:cstheme="minorHAnsi"/>
                <w:sz w:val="24"/>
                <w:szCs w:val="24"/>
              </w:rPr>
            </w:pPr>
            <w:sdt>
              <w:sdtPr>
                <w:rPr>
                  <w:rFonts w:cstheme="minorHAnsi"/>
                  <w:sz w:val="24"/>
                  <w:szCs w:val="24"/>
                </w:rPr>
                <w:id w:val="-2047514334"/>
                <w:placeholder>
                  <w:docPart w:val="14970802A2A340F1A35AB9D1374EDAB3"/>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4CC2E2BD" w14:textId="77777777" w:rsidR="00A66D62" w:rsidRPr="00967168" w:rsidRDefault="00A66D62" w:rsidP="001B7170">
            <w:pPr>
              <w:rPr>
                <w:rFonts w:cstheme="minorHAnsi"/>
                <w:sz w:val="24"/>
                <w:szCs w:val="24"/>
              </w:rPr>
            </w:pPr>
          </w:p>
        </w:tc>
      </w:tr>
      <w:tr w:rsidR="00A66D62" w:rsidRPr="00967168" w14:paraId="37782DBB" w14:textId="77777777" w:rsidTr="00A66D62">
        <w:tc>
          <w:tcPr>
            <w:tcW w:w="5676" w:type="dxa"/>
            <w:shd w:val="clear" w:color="auto" w:fill="FFFFFF" w:themeFill="background1"/>
          </w:tcPr>
          <w:p w14:paraId="5BD05345" w14:textId="77777777" w:rsidR="00A66D62" w:rsidRPr="00882ACC" w:rsidRDefault="00A66D62" w:rsidP="00A66D62">
            <w:pPr>
              <w:pStyle w:val="PargrafodaLista"/>
              <w:numPr>
                <w:ilvl w:val="0"/>
                <w:numId w:val="2"/>
              </w:numPr>
              <w:ind w:left="0" w:firstLine="0"/>
              <w:jc w:val="both"/>
              <w:rPr>
                <w:rFonts w:cstheme="minorHAnsi"/>
                <w:sz w:val="24"/>
                <w:szCs w:val="24"/>
              </w:rPr>
            </w:pPr>
            <w:r w:rsidRPr="00882ACC">
              <w:rPr>
                <w:rFonts w:cstheme="minorHAnsi"/>
                <w:sz w:val="24"/>
                <w:szCs w:val="24"/>
              </w:rPr>
              <w:t>A solicitação está acompanhada de demonstração analítica da variação dos custos do contrato por meio de planilha?</w:t>
            </w:r>
            <w:r w:rsidRPr="00882ACC">
              <w:rPr>
                <w:rStyle w:val="Refdenotadefim"/>
                <w:rFonts w:cstheme="minorHAnsi"/>
                <w:sz w:val="24"/>
                <w:szCs w:val="24"/>
              </w:rPr>
              <w:endnoteReference w:id="5"/>
            </w:r>
          </w:p>
        </w:tc>
        <w:tc>
          <w:tcPr>
            <w:tcW w:w="2318" w:type="dxa"/>
            <w:shd w:val="clear" w:color="auto" w:fill="FFFFFF" w:themeFill="background1"/>
          </w:tcPr>
          <w:p w14:paraId="621770C8" w14:textId="77777777" w:rsidR="00A66D62" w:rsidRPr="00967168" w:rsidRDefault="00A66D62" w:rsidP="001B7170">
            <w:pPr>
              <w:jc w:val="center"/>
              <w:rPr>
                <w:rFonts w:cstheme="minorHAnsi"/>
                <w:sz w:val="24"/>
                <w:szCs w:val="24"/>
              </w:rPr>
            </w:pPr>
            <w:sdt>
              <w:sdtPr>
                <w:rPr>
                  <w:rFonts w:cstheme="minorHAnsi"/>
                  <w:sz w:val="24"/>
                  <w:szCs w:val="24"/>
                </w:rPr>
                <w:id w:val="-1752732967"/>
                <w:placeholder>
                  <w:docPart w:val="F5864987E8B34652AF976D708E211C71"/>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384E8605" w14:textId="77777777" w:rsidR="00A66D62" w:rsidRPr="00967168" w:rsidRDefault="00A66D62" w:rsidP="001B7170">
            <w:pPr>
              <w:rPr>
                <w:rFonts w:cstheme="minorHAnsi"/>
                <w:sz w:val="24"/>
                <w:szCs w:val="24"/>
              </w:rPr>
            </w:pPr>
          </w:p>
        </w:tc>
      </w:tr>
      <w:tr w:rsidR="00A66D62" w:rsidRPr="00967168" w14:paraId="61F8512E" w14:textId="77777777" w:rsidTr="00A66D62">
        <w:tc>
          <w:tcPr>
            <w:tcW w:w="5676" w:type="dxa"/>
            <w:shd w:val="clear" w:color="auto" w:fill="FFFFFF" w:themeFill="background1"/>
          </w:tcPr>
          <w:p w14:paraId="187F3674" w14:textId="77777777" w:rsidR="00A66D62" w:rsidRPr="00882ACC" w:rsidRDefault="00A66D62" w:rsidP="00A66D62">
            <w:pPr>
              <w:pStyle w:val="PargrafodaLista"/>
              <w:numPr>
                <w:ilvl w:val="0"/>
                <w:numId w:val="2"/>
              </w:numPr>
              <w:ind w:left="0" w:firstLine="0"/>
              <w:jc w:val="both"/>
              <w:rPr>
                <w:rFonts w:cstheme="minorHAnsi"/>
                <w:sz w:val="24"/>
                <w:szCs w:val="24"/>
              </w:rPr>
            </w:pPr>
            <w:r w:rsidRPr="00882ACC">
              <w:rPr>
                <w:rFonts w:cstheme="minorHAnsi"/>
                <w:sz w:val="24"/>
                <w:szCs w:val="24"/>
              </w:rPr>
              <w:t>Foi apresentado o instrumento comprobatório relativamente a cada item que ensejou o requerimento de repactuação?</w:t>
            </w:r>
            <w:r w:rsidRPr="00882ACC">
              <w:rPr>
                <w:rStyle w:val="Refdenotadefim"/>
                <w:rFonts w:cstheme="minorHAnsi"/>
                <w:sz w:val="24"/>
                <w:szCs w:val="24"/>
              </w:rPr>
              <w:endnoteReference w:id="6"/>
            </w:r>
          </w:p>
        </w:tc>
        <w:tc>
          <w:tcPr>
            <w:tcW w:w="2318" w:type="dxa"/>
            <w:shd w:val="clear" w:color="auto" w:fill="FFFFFF" w:themeFill="background1"/>
          </w:tcPr>
          <w:p w14:paraId="6358B99C" w14:textId="77777777" w:rsidR="00A66D62" w:rsidRPr="00967168" w:rsidRDefault="00A66D62" w:rsidP="001B7170">
            <w:pPr>
              <w:jc w:val="center"/>
              <w:rPr>
                <w:rFonts w:cstheme="minorHAnsi"/>
                <w:sz w:val="24"/>
                <w:szCs w:val="24"/>
              </w:rPr>
            </w:pPr>
            <w:sdt>
              <w:sdtPr>
                <w:rPr>
                  <w:rFonts w:cstheme="minorHAnsi"/>
                  <w:sz w:val="24"/>
                  <w:szCs w:val="24"/>
                </w:rPr>
                <w:id w:val="-371762110"/>
                <w:placeholder>
                  <w:docPart w:val="AFFAB21E1B9047B8B6D9E314F46CB9EC"/>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5DD57BB9" w14:textId="77777777" w:rsidR="00A66D62" w:rsidRPr="00967168" w:rsidRDefault="00A66D62" w:rsidP="001B7170">
            <w:pPr>
              <w:rPr>
                <w:rFonts w:cstheme="minorHAnsi"/>
                <w:sz w:val="24"/>
                <w:szCs w:val="24"/>
              </w:rPr>
            </w:pPr>
          </w:p>
        </w:tc>
      </w:tr>
      <w:tr w:rsidR="00A66D62" w:rsidRPr="00967168" w14:paraId="20FEFF09" w14:textId="77777777" w:rsidTr="00A66D62">
        <w:tc>
          <w:tcPr>
            <w:tcW w:w="5676" w:type="dxa"/>
            <w:shd w:val="clear" w:color="auto" w:fill="FFFFFF" w:themeFill="background1"/>
          </w:tcPr>
          <w:p w14:paraId="0E4F3DE9" w14:textId="77777777" w:rsidR="00A66D62" w:rsidRPr="00882ACC" w:rsidRDefault="00A66D62" w:rsidP="00A66D62">
            <w:pPr>
              <w:pStyle w:val="PargrafodaLista"/>
              <w:numPr>
                <w:ilvl w:val="0"/>
                <w:numId w:val="2"/>
              </w:numPr>
              <w:ind w:left="0" w:firstLine="0"/>
              <w:jc w:val="both"/>
              <w:rPr>
                <w:rFonts w:cstheme="minorHAnsi"/>
                <w:sz w:val="24"/>
                <w:szCs w:val="24"/>
              </w:rPr>
            </w:pPr>
            <w:r w:rsidRPr="00882ACC">
              <w:rPr>
                <w:rFonts w:cstheme="minorHAnsi"/>
                <w:sz w:val="24"/>
                <w:szCs w:val="24"/>
              </w:rPr>
              <w:t xml:space="preserve">Havendo Convenção Coletiva de Trabalho ou Acordo Coletivo de Trabalho a fundamentar a repactuação, o órgão consulente atestou, mediante verificação no site do Ministério </w:t>
            </w:r>
            <w:r>
              <w:rPr>
                <w:rFonts w:cstheme="minorHAnsi"/>
                <w:sz w:val="24"/>
                <w:szCs w:val="24"/>
              </w:rPr>
              <w:t>do Trabalho e Emprego</w:t>
            </w:r>
            <w:r w:rsidRPr="00882ACC">
              <w:rPr>
                <w:rFonts w:cstheme="minorHAnsi"/>
                <w:sz w:val="24"/>
                <w:szCs w:val="24"/>
              </w:rPr>
              <w:t>, que o(s) sindicato(s) que firmou(aram) o instrumento está regularmente registrado(s)?</w:t>
            </w:r>
            <w:r w:rsidRPr="00882ACC">
              <w:rPr>
                <w:rStyle w:val="Refdenotadefim"/>
                <w:rFonts w:cstheme="minorHAnsi"/>
                <w:sz w:val="24"/>
                <w:szCs w:val="24"/>
              </w:rPr>
              <w:endnoteReference w:id="7"/>
            </w:r>
          </w:p>
        </w:tc>
        <w:tc>
          <w:tcPr>
            <w:tcW w:w="2318" w:type="dxa"/>
            <w:shd w:val="clear" w:color="auto" w:fill="FFFFFF" w:themeFill="background1"/>
          </w:tcPr>
          <w:p w14:paraId="1106D236" w14:textId="77777777" w:rsidR="00A66D62" w:rsidRPr="00967168" w:rsidRDefault="00A66D62" w:rsidP="001B7170">
            <w:pPr>
              <w:jc w:val="center"/>
              <w:rPr>
                <w:rFonts w:cstheme="minorHAnsi"/>
                <w:sz w:val="24"/>
                <w:szCs w:val="24"/>
              </w:rPr>
            </w:pPr>
            <w:sdt>
              <w:sdtPr>
                <w:rPr>
                  <w:rFonts w:cstheme="minorHAnsi"/>
                  <w:sz w:val="24"/>
                  <w:szCs w:val="24"/>
                </w:rPr>
                <w:id w:val="1753544187"/>
                <w:placeholder>
                  <w:docPart w:val="D991887AC3A045B0A61B795C06E18146"/>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4DBB2ECB" w14:textId="77777777" w:rsidR="00A66D62" w:rsidRPr="00967168" w:rsidRDefault="00A66D62" w:rsidP="001B7170">
            <w:pPr>
              <w:rPr>
                <w:rFonts w:cstheme="minorHAnsi"/>
                <w:sz w:val="24"/>
                <w:szCs w:val="24"/>
              </w:rPr>
            </w:pPr>
          </w:p>
        </w:tc>
      </w:tr>
      <w:tr w:rsidR="00A66D62" w:rsidRPr="00967168" w14:paraId="2662A114" w14:textId="77777777" w:rsidTr="00A66D62">
        <w:tc>
          <w:tcPr>
            <w:tcW w:w="5676" w:type="dxa"/>
            <w:shd w:val="clear" w:color="auto" w:fill="FFFFFF" w:themeFill="background1"/>
          </w:tcPr>
          <w:p w14:paraId="718AB536" w14:textId="77777777" w:rsidR="00A66D62" w:rsidRPr="00882ACC" w:rsidRDefault="00A66D62" w:rsidP="00A66D62">
            <w:pPr>
              <w:pStyle w:val="PargrafodaLista"/>
              <w:numPr>
                <w:ilvl w:val="0"/>
                <w:numId w:val="2"/>
              </w:numPr>
              <w:ind w:left="0" w:firstLine="0"/>
              <w:jc w:val="both"/>
              <w:rPr>
                <w:rFonts w:cstheme="minorHAnsi"/>
                <w:sz w:val="24"/>
                <w:szCs w:val="24"/>
              </w:rPr>
            </w:pPr>
            <w:r w:rsidRPr="00882ACC">
              <w:rPr>
                <w:rFonts w:cstheme="minorHAnsi"/>
                <w:sz w:val="24"/>
                <w:szCs w:val="24"/>
              </w:rPr>
              <w:t>O(s) sindicato(s) que firmou o instrumento coletivo tem representação no território da prestação do serviço?</w:t>
            </w:r>
            <w:r w:rsidRPr="00882ACC">
              <w:rPr>
                <w:rStyle w:val="Refdenotadefim"/>
                <w:rFonts w:cstheme="minorHAnsi"/>
                <w:sz w:val="24"/>
                <w:szCs w:val="24"/>
              </w:rPr>
              <w:endnoteReference w:id="8"/>
            </w:r>
          </w:p>
        </w:tc>
        <w:tc>
          <w:tcPr>
            <w:tcW w:w="2318" w:type="dxa"/>
            <w:shd w:val="clear" w:color="auto" w:fill="FFFFFF" w:themeFill="background1"/>
          </w:tcPr>
          <w:p w14:paraId="7156DA9D" w14:textId="77777777" w:rsidR="00A66D62" w:rsidRPr="00967168" w:rsidRDefault="00A66D62" w:rsidP="001B7170">
            <w:pPr>
              <w:jc w:val="center"/>
              <w:rPr>
                <w:rFonts w:cstheme="minorHAnsi"/>
                <w:sz w:val="24"/>
                <w:szCs w:val="24"/>
              </w:rPr>
            </w:pPr>
            <w:sdt>
              <w:sdtPr>
                <w:rPr>
                  <w:rFonts w:cstheme="minorHAnsi"/>
                  <w:sz w:val="24"/>
                  <w:szCs w:val="24"/>
                </w:rPr>
                <w:id w:val="-270092492"/>
                <w:placeholder>
                  <w:docPart w:val="8BA1AA0BFC424A3E846EC7CF17F1000F"/>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2C0DBEEF" w14:textId="77777777" w:rsidR="00A66D62" w:rsidRPr="00967168" w:rsidRDefault="00A66D62" w:rsidP="001B7170">
            <w:pPr>
              <w:rPr>
                <w:rFonts w:cstheme="minorHAnsi"/>
                <w:sz w:val="24"/>
                <w:szCs w:val="24"/>
              </w:rPr>
            </w:pPr>
          </w:p>
        </w:tc>
      </w:tr>
      <w:tr w:rsidR="00A66D62" w:rsidRPr="00967168" w14:paraId="238BF2BD" w14:textId="77777777" w:rsidTr="00A66D62">
        <w:tc>
          <w:tcPr>
            <w:tcW w:w="5676" w:type="dxa"/>
            <w:shd w:val="clear" w:color="auto" w:fill="FFFFFF" w:themeFill="background1"/>
          </w:tcPr>
          <w:p w14:paraId="30CA5655" w14:textId="77777777" w:rsidR="00A66D62" w:rsidRPr="00882ACC" w:rsidRDefault="00A66D62" w:rsidP="00A66D62">
            <w:pPr>
              <w:pStyle w:val="PargrafodaLista"/>
              <w:numPr>
                <w:ilvl w:val="0"/>
                <w:numId w:val="2"/>
              </w:numPr>
              <w:ind w:left="0" w:firstLine="0"/>
              <w:jc w:val="both"/>
              <w:rPr>
                <w:rFonts w:cstheme="minorHAnsi"/>
                <w:sz w:val="24"/>
                <w:szCs w:val="24"/>
              </w:rPr>
            </w:pPr>
            <w:r w:rsidRPr="00882ACC">
              <w:rPr>
                <w:rFonts w:cstheme="minorHAnsi"/>
                <w:sz w:val="24"/>
                <w:szCs w:val="24"/>
              </w:rPr>
              <w:t>O instrumento coletivo é firmado pelos mesmos sindicatos que a empresa indicou em sua proposta como representantes de sua</w:t>
            </w:r>
            <w:r>
              <w:rPr>
                <w:rFonts w:cstheme="minorHAnsi"/>
                <w:sz w:val="24"/>
                <w:szCs w:val="24"/>
              </w:rPr>
              <w:t>(s)</w:t>
            </w:r>
            <w:r w:rsidRPr="00882ACC">
              <w:rPr>
                <w:rFonts w:cstheme="minorHAnsi"/>
                <w:sz w:val="24"/>
                <w:szCs w:val="24"/>
              </w:rPr>
              <w:t xml:space="preserve"> categoria</w:t>
            </w:r>
            <w:r>
              <w:rPr>
                <w:rFonts w:cstheme="minorHAnsi"/>
                <w:sz w:val="24"/>
                <w:szCs w:val="24"/>
              </w:rPr>
              <w:t>(s)</w:t>
            </w:r>
            <w:r w:rsidRPr="00882ACC">
              <w:rPr>
                <w:rFonts w:cstheme="minorHAnsi"/>
                <w:sz w:val="24"/>
                <w:szCs w:val="24"/>
              </w:rPr>
              <w:t xml:space="preserve"> econômica</w:t>
            </w:r>
            <w:r>
              <w:rPr>
                <w:rFonts w:cstheme="minorHAnsi"/>
                <w:sz w:val="24"/>
                <w:szCs w:val="24"/>
              </w:rPr>
              <w:t>(s)</w:t>
            </w:r>
            <w:r w:rsidRPr="00882ACC">
              <w:rPr>
                <w:rFonts w:cstheme="minorHAnsi"/>
                <w:sz w:val="24"/>
                <w:szCs w:val="24"/>
              </w:rPr>
              <w:t xml:space="preserve"> e da categoria de seus empregados?</w:t>
            </w:r>
            <w:r w:rsidRPr="00882ACC">
              <w:rPr>
                <w:rStyle w:val="Refdenotadefim"/>
                <w:rFonts w:cstheme="minorHAnsi"/>
                <w:sz w:val="24"/>
                <w:szCs w:val="24"/>
              </w:rPr>
              <w:endnoteReference w:id="9"/>
            </w:r>
          </w:p>
        </w:tc>
        <w:tc>
          <w:tcPr>
            <w:tcW w:w="2318" w:type="dxa"/>
            <w:shd w:val="clear" w:color="auto" w:fill="FFFFFF" w:themeFill="background1"/>
          </w:tcPr>
          <w:p w14:paraId="5D5EBB17" w14:textId="77777777" w:rsidR="00A66D62" w:rsidRPr="00967168" w:rsidRDefault="00A66D62" w:rsidP="001B7170">
            <w:pPr>
              <w:jc w:val="center"/>
              <w:rPr>
                <w:rFonts w:cstheme="minorHAnsi"/>
                <w:sz w:val="24"/>
                <w:szCs w:val="24"/>
              </w:rPr>
            </w:pPr>
            <w:sdt>
              <w:sdtPr>
                <w:rPr>
                  <w:rFonts w:cstheme="minorHAnsi"/>
                  <w:sz w:val="24"/>
                  <w:szCs w:val="24"/>
                </w:rPr>
                <w:id w:val="-610287955"/>
                <w:placeholder>
                  <w:docPart w:val="ED08D7AA829E4B0380B5C6F3D034F974"/>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163C54BF" w14:textId="77777777" w:rsidR="00A66D62" w:rsidRPr="00967168" w:rsidRDefault="00A66D62" w:rsidP="001B7170">
            <w:pPr>
              <w:rPr>
                <w:rFonts w:cstheme="minorHAnsi"/>
                <w:sz w:val="24"/>
                <w:szCs w:val="24"/>
              </w:rPr>
            </w:pPr>
          </w:p>
        </w:tc>
      </w:tr>
      <w:tr w:rsidR="00A66D62" w:rsidRPr="00967168" w14:paraId="0CCA9965" w14:textId="77777777" w:rsidTr="00A66D62">
        <w:tc>
          <w:tcPr>
            <w:tcW w:w="5676" w:type="dxa"/>
            <w:shd w:val="clear" w:color="auto" w:fill="FFFFFF" w:themeFill="background1"/>
          </w:tcPr>
          <w:p w14:paraId="4AEBFDD9" w14:textId="77777777" w:rsidR="00A66D62" w:rsidRPr="00882ACC" w:rsidRDefault="00A66D62" w:rsidP="00A66D62">
            <w:pPr>
              <w:pStyle w:val="PargrafodaLista"/>
              <w:numPr>
                <w:ilvl w:val="0"/>
                <w:numId w:val="2"/>
              </w:numPr>
              <w:ind w:left="0" w:firstLine="0"/>
              <w:jc w:val="both"/>
              <w:rPr>
                <w:rFonts w:cstheme="minorHAnsi"/>
                <w:sz w:val="24"/>
                <w:szCs w:val="24"/>
              </w:rPr>
            </w:pPr>
            <w:r>
              <w:rPr>
                <w:rFonts w:cstheme="minorHAnsi"/>
                <w:sz w:val="24"/>
                <w:szCs w:val="24"/>
              </w:rPr>
              <w:t xml:space="preserve">A Administração certificou que não estão contemplados pela repactuação </w:t>
            </w:r>
            <w:r w:rsidRPr="00CE4EDE">
              <w:rPr>
                <w:rFonts w:cstheme="minorHAnsi"/>
                <w:sz w:val="24"/>
                <w:szCs w:val="24"/>
              </w:rPr>
              <w:t xml:space="preserve">disposições contidas em acordos, convenções ou dissídios coletivos de trabalho que tratem de matéria não trabalhista, de pagamento de participação dos trabalhadores nos lucros ou resultados do contratado, ou que estabeleçam direitos não previstos em lei, como valores ou índices obrigatórios de encargos sociais ou previdenciários, bem </w:t>
            </w:r>
            <w:r w:rsidRPr="00CE4EDE">
              <w:rPr>
                <w:rFonts w:cstheme="minorHAnsi"/>
                <w:sz w:val="24"/>
                <w:szCs w:val="24"/>
              </w:rPr>
              <w:lastRenderedPageBreak/>
              <w:t>como de preços para os insumos relacionados ao exercício da atividade</w:t>
            </w:r>
            <w:r>
              <w:rPr>
                <w:rFonts w:cstheme="minorHAnsi"/>
                <w:sz w:val="24"/>
                <w:szCs w:val="24"/>
              </w:rPr>
              <w:t>?</w:t>
            </w:r>
            <w:r w:rsidRPr="00882ACC">
              <w:rPr>
                <w:rStyle w:val="Refdenotadefim"/>
                <w:rFonts w:cstheme="minorHAnsi"/>
                <w:sz w:val="24"/>
                <w:szCs w:val="24"/>
              </w:rPr>
              <w:t xml:space="preserve"> </w:t>
            </w:r>
            <w:r w:rsidRPr="00882ACC">
              <w:rPr>
                <w:rStyle w:val="Refdenotadefim"/>
                <w:rFonts w:cstheme="minorHAnsi"/>
                <w:sz w:val="24"/>
                <w:szCs w:val="24"/>
              </w:rPr>
              <w:endnoteReference w:id="10"/>
            </w:r>
          </w:p>
        </w:tc>
        <w:tc>
          <w:tcPr>
            <w:tcW w:w="2318" w:type="dxa"/>
            <w:shd w:val="clear" w:color="auto" w:fill="FFFFFF" w:themeFill="background1"/>
          </w:tcPr>
          <w:p w14:paraId="5A7648B8" w14:textId="77777777" w:rsidR="00A66D62" w:rsidRDefault="00A66D62" w:rsidP="001B7170">
            <w:pPr>
              <w:jc w:val="center"/>
              <w:rPr>
                <w:rFonts w:cstheme="minorHAnsi"/>
                <w:sz w:val="24"/>
                <w:szCs w:val="24"/>
              </w:rPr>
            </w:pPr>
            <w:sdt>
              <w:sdtPr>
                <w:rPr>
                  <w:rFonts w:cstheme="minorHAnsi"/>
                  <w:sz w:val="24"/>
                  <w:szCs w:val="24"/>
                </w:rPr>
                <w:id w:val="1069389599"/>
                <w:placeholder>
                  <w:docPart w:val="E897661665DB446EAAF3454975A8522C"/>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06D0A159" w14:textId="77777777" w:rsidR="00A66D62" w:rsidRPr="00967168" w:rsidRDefault="00A66D62" w:rsidP="001B7170">
            <w:pPr>
              <w:rPr>
                <w:rFonts w:cstheme="minorHAnsi"/>
                <w:sz w:val="24"/>
                <w:szCs w:val="24"/>
              </w:rPr>
            </w:pPr>
          </w:p>
        </w:tc>
      </w:tr>
      <w:tr w:rsidR="00A66D62" w:rsidRPr="00967168" w14:paraId="231A4A35" w14:textId="77777777" w:rsidTr="00A66D62">
        <w:tc>
          <w:tcPr>
            <w:tcW w:w="5676" w:type="dxa"/>
            <w:shd w:val="clear" w:color="auto" w:fill="FFFFFF" w:themeFill="background1"/>
          </w:tcPr>
          <w:p w14:paraId="536B64CC" w14:textId="77777777" w:rsidR="00A66D62" w:rsidRPr="00882ACC" w:rsidRDefault="00A66D62" w:rsidP="00A66D62">
            <w:pPr>
              <w:pStyle w:val="PargrafodaLista"/>
              <w:numPr>
                <w:ilvl w:val="0"/>
                <w:numId w:val="2"/>
              </w:numPr>
              <w:ind w:left="0" w:firstLine="0"/>
              <w:jc w:val="both"/>
              <w:rPr>
                <w:rFonts w:eastAsia="Arial Unicode MS" w:cstheme="minorHAnsi"/>
                <w:sz w:val="24"/>
                <w:szCs w:val="24"/>
              </w:rPr>
            </w:pPr>
            <w:r w:rsidRPr="00882ACC">
              <w:rPr>
                <w:rFonts w:cstheme="minorHAnsi"/>
                <w:sz w:val="24"/>
                <w:szCs w:val="24"/>
              </w:rPr>
              <w:t>A solicitação da repactuação foi feita antes da assinatura do termo aditivo de prorrogação, antes do encerramento do contrato ou consta ressalva do aditivo firmado anteriormente?</w:t>
            </w:r>
            <w:r w:rsidRPr="00882ACC">
              <w:rPr>
                <w:rStyle w:val="Refdenotadefim"/>
                <w:rFonts w:cstheme="minorHAnsi"/>
                <w:sz w:val="24"/>
                <w:szCs w:val="24"/>
              </w:rPr>
              <w:endnoteReference w:id="11"/>
            </w:r>
          </w:p>
        </w:tc>
        <w:tc>
          <w:tcPr>
            <w:tcW w:w="2318" w:type="dxa"/>
            <w:shd w:val="clear" w:color="auto" w:fill="FFFFFF" w:themeFill="background1"/>
          </w:tcPr>
          <w:p w14:paraId="5A06CD49" w14:textId="77777777" w:rsidR="00A66D62" w:rsidRPr="00967168" w:rsidRDefault="00A66D62" w:rsidP="001B7170">
            <w:pPr>
              <w:jc w:val="center"/>
              <w:rPr>
                <w:rFonts w:cstheme="minorHAnsi"/>
                <w:sz w:val="24"/>
                <w:szCs w:val="24"/>
              </w:rPr>
            </w:pPr>
            <w:sdt>
              <w:sdtPr>
                <w:rPr>
                  <w:rFonts w:cstheme="minorHAnsi"/>
                  <w:sz w:val="24"/>
                  <w:szCs w:val="24"/>
                </w:rPr>
                <w:id w:val="-267321806"/>
                <w:placeholder>
                  <w:docPart w:val="37B1997EC0FB4414A9E08A656C4913F4"/>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51FE47EE" w14:textId="77777777" w:rsidR="00A66D62" w:rsidRPr="00967168" w:rsidRDefault="00A66D62" w:rsidP="001B7170">
            <w:pPr>
              <w:rPr>
                <w:rFonts w:cstheme="minorHAnsi"/>
                <w:sz w:val="24"/>
                <w:szCs w:val="24"/>
              </w:rPr>
            </w:pPr>
          </w:p>
        </w:tc>
      </w:tr>
      <w:tr w:rsidR="00A66D62" w:rsidRPr="00967168" w14:paraId="641DD278" w14:textId="77777777" w:rsidTr="00A66D62">
        <w:tc>
          <w:tcPr>
            <w:tcW w:w="5676" w:type="dxa"/>
            <w:shd w:val="clear" w:color="auto" w:fill="FFFFFF" w:themeFill="background1"/>
          </w:tcPr>
          <w:p w14:paraId="429D9770" w14:textId="77777777" w:rsidR="00A66D62" w:rsidRPr="00882ACC" w:rsidRDefault="00A66D62" w:rsidP="00A66D62">
            <w:pPr>
              <w:pStyle w:val="PargrafodaLista"/>
              <w:numPr>
                <w:ilvl w:val="0"/>
                <w:numId w:val="2"/>
              </w:numPr>
              <w:ind w:left="0" w:firstLine="0"/>
              <w:jc w:val="both"/>
              <w:rPr>
                <w:rFonts w:cstheme="minorHAnsi"/>
                <w:sz w:val="24"/>
                <w:szCs w:val="24"/>
              </w:rPr>
            </w:pPr>
            <w:r w:rsidRPr="00882ACC">
              <w:rPr>
                <w:rFonts w:eastAsia="Arial Unicode MS" w:cstheme="minorHAnsi"/>
                <w:sz w:val="24"/>
                <w:szCs w:val="24"/>
              </w:rPr>
              <w:t xml:space="preserve">A </w:t>
            </w:r>
            <w:r w:rsidRPr="00474000">
              <w:rPr>
                <w:rFonts w:cstheme="minorHAnsi"/>
                <w:sz w:val="24"/>
                <w:szCs w:val="24"/>
              </w:rPr>
              <w:t>administração</w:t>
            </w:r>
            <w:r w:rsidRPr="00882ACC">
              <w:rPr>
                <w:rFonts w:eastAsia="Arial Unicode MS" w:cstheme="minorHAnsi"/>
                <w:sz w:val="24"/>
                <w:szCs w:val="24"/>
              </w:rPr>
              <w:t xml:space="preserve"> analisou e julgou procedente o pedido?</w:t>
            </w:r>
            <w:r w:rsidRPr="00882ACC">
              <w:rPr>
                <w:rStyle w:val="Refdenotadefim"/>
                <w:rFonts w:eastAsia="Arial Unicode MS" w:cstheme="minorHAnsi"/>
                <w:sz w:val="24"/>
                <w:szCs w:val="24"/>
              </w:rPr>
              <w:endnoteReference w:id="12"/>
            </w:r>
          </w:p>
        </w:tc>
        <w:tc>
          <w:tcPr>
            <w:tcW w:w="2318" w:type="dxa"/>
            <w:shd w:val="clear" w:color="auto" w:fill="FFFFFF" w:themeFill="background1"/>
          </w:tcPr>
          <w:p w14:paraId="32C788C4" w14:textId="77777777" w:rsidR="00A66D62" w:rsidRPr="00967168" w:rsidRDefault="00A66D62" w:rsidP="001B7170">
            <w:pPr>
              <w:jc w:val="center"/>
              <w:rPr>
                <w:rFonts w:cstheme="minorHAnsi"/>
                <w:sz w:val="24"/>
                <w:szCs w:val="24"/>
                <w:lang w:val="en-US"/>
              </w:rPr>
            </w:pPr>
            <w:sdt>
              <w:sdtPr>
                <w:rPr>
                  <w:rFonts w:cstheme="minorHAnsi"/>
                  <w:sz w:val="24"/>
                  <w:szCs w:val="24"/>
                </w:rPr>
                <w:id w:val="-1017231651"/>
                <w:placeholder>
                  <w:docPart w:val="CF6E309F3CA94C028119B648D97AB290"/>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2BD6A251" w14:textId="77777777" w:rsidR="00A66D62" w:rsidRPr="00967168" w:rsidRDefault="00A66D62" w:rsidP="001B7170">
            <w:pPr>
              <w:rPr>
                <w:rFonts w:cstheme="minorHAnsi"/>
                <w:sz w:val="24"/>
                <w:szCs w:val="24"/>
                <w:lang w:val="en-US"/>
              </w:rPr>
            </w:pPr>
          </w:p>
        </w:tc>
      </w:tr>
      <w:tr w:rsidR="00A66D62" w:rsidRPr="00967168" w14:paraId="2097919A" w14:textId="77777777" w:rsidTr="00A66D62">
        <w:tc>
          <w:tcPr>
            <w:tcW w:w="5676" w:type="dxa"/>
            <w:shd w:val="clear" w:color="auto" w:fill="FFFFFF" w:themeFill="background1"/>
          </w:tcPr>
          <w:p w14:paraId="672025A6" w14:textId="77777777" w:rsidR="00A66D62" w:rsidRPr="00882ACC" w:rsidRDefault="00A66D62" w:rsidP="00A66D62">
            <w:pPr>
              <w:pStyle w:val="PargrafodaLista"/>
              <w:numPr>
                <w:ilvl w:val="0"/>
                <w:numId w:val="2"/>
              </w:numPr>
              <w:ind w:left="0" w:firstLine="0"/>
              <w:jc w:val="both"/>
              <w:rPr>
                <w:rFonts w:cstheme="minorHAnsi"/>
                <w:sz w:val="24"/>
                <w:szCs w:val="24"/>
              </w:rPr>
            </w:pPr>
            <w:r w:rsidRPr="00882ACC">
              <w:rPr>
                <w:rFonts w:cstheme="minorHAnsi"/>
                <w:sz w:val="24"/>
                <w:szCs w:val="24"/>
              </w:rPr>
              <w:t>Tratando-se de solicitação de repactuação baseada em variação de custos decorrente do mercado, para o qual não haja índice previsto no contrato, houve pelo contratado comprovação do aumento dos custos?</w:t>
            </w:r>
            <w:r w:rsidRPr="00882ACC">
              <w:rPr>
                <w:rStyle w:val="Refdenotadefim"/>
                <w:rFonts w:cstheme="minorHAnsi"/>
                <w:sz w:val="24"/>
                <w:szCs w:val="24"/>
              </w:rPr>
              <w:endnoteReference w:id="13"/>
            </w:r>
          </w:p>
        </w:tc>
        <w:tc>
          <w:tcPr>
            <w:tcW w:w="2318" w:type="dxa"/>
            <w:shd w:val="clear" w:color="auto" w:fill="FFFFFF" w:themeFill="background1"/>
          </w:tcPr>
          <w:p w14:paraId="57514C43" w14:textId="77777777" w:rsidR="00A66D62" w:rsidRPr="00967168" w:rsidRDefault="00A66D62" w:rsidP="001B7170">
            <w:pPr>
              <w:jc w:val="center"/>
              <w:rPr>
                <w:rFonts w:cstheme="minorHAnsi"/>
                <w:sz w:val="24"/>
                <w:szCs w:val="24"/>
              </w:rPr>
            </w:pPr>
            <w:sdt>
              <w:sdtPr>
                <w:rPr>
                  <w:rFonts w:cstheme="minorHAnsi"/>
                  <w:sz w:val="24"/>
                  <w:szCs w:val="24"/>
                </w:rPr>
                <w:id w:val="-880468821"/>
                <w:placeholder>
                  <w:docPart w:val="2A3879BFFC20447B8EB44FB551D4D8C8"/>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64E782F3" w14:textId="77777777" w:rsidR="00A66D62" w:rsidRPr="00967168" w:rsidRDefault="00A66D62" w:rsidP="001B7170">
            <w:pPr>
              <w:rPr>
                <w:rFonts w:cstheme="minorHAnsi"/>
                <w:sz w:val="24"/>
                <w:szCs w:val="24"/>
              </w:rPr>
            </w:pPr>
          </w:p>
        </w:tc>
      </w:tr>
      <w:tr w:rsidR="00A66D62" w:rsidRPr="00967168" w14:paraId="0DDDF314" w14:textId="77777777" w:rsidTr="00A66D62">
        <w:tc>
          <w:tcPr>
            <w:tcW w:w="5676" w:type="dxa"/>
            <w:shd w:val="clear" w:color="auto" w:fill="FFFFFF" w:themeFill="background1"/>
          </w:tcPr>
          <w:p w14:paraId="71B974F1" w14:textId="77777777" w:rsidR="00A66D62" w:rsidRPr="00882ACC" w:rsidRDefault="00A66D62" w:rsidP="00A66D62">
            <w:pPr>
              <w:pStyle w:val="PargrafodaLista"/>
              <w:numPr>
                <w:ilvl w:val="0"/>
                <w:numId w:val="2"/>
              </w:numPr>
              <w:ind w:left="0" w:firstLine="0"/>
              <w:jc w:val="both"/>
              <w:rPr>
                <w:rFonts w:cstheme="minorHAnsi"/>
                <w:sz w:val="24"/>
                <w:szCs w:val="24"/>
              </w:rPr>
            </w:pPr>
            <w:r w:rsidRPr="00882ACC">
              <w:rPr>
                <w:rFonts w:cstheme="minorHAnsi"/>
                <w:sz w:val="24"/>
                <w:szCs w:val="24"/>
              </w:rPr>
              <w:t xml:space="preserve">Na ausência de previsão de índice no contrato, a Administração observou detalhadamente os aspectos </w:t>
            </w:r>
            <w:r>
              <w:rPr>
                <w:rFonts w:cstheme="minorHAnsi"/>
                <w:sz w:val="24"/>
                <w:szCs w:val="24"/>
              </w:rPr>
              <w:t>d</w:t>
            </w:r>
            <w:r w:rsidRPr="00882ACC">
              <w:rPr>
                <w:rFonts w:cstheme="minorHAnsi"/>
                <w:sz w:val="24"/>
                <w:szCs w:val="24"/>
              </w:rPr>
              <w:t>o §2º do art. 57 da IN-SEGES 5/2017?</w:t>
            </w:r>
            <w:r w:rsidRPr="00882ACC">
              <w:rPr>
                <w:rStyle w:val="Refdenotadefim"/>
                <w:rFonts w:cstheme="minorHAnsi"/>
                <w:sz w:val="24"/>
                <w:szCs w:val="24"/>
              </w:rPr>
              <w:endnoteReference w:id="14"/>
            </w:r>
          </w:p>
        </w:tc>
        <w:tc>
          <w:tcPr>
            <w:tcW w:w="2318" w:type="dxa"/>
            <w:shd w:val="clear" w:color="auto" w:fill="FFFFFF" w:themeFill="background1"/>
          </w:tcPr>
          <w:p w14:paraId="72C84400" w14:textId="77777777" w:rsidR="00A66D62" w:rsidRPr="00967168" w:rsidRDefault="00A66D62" w:rsidP="001B7170">
            <w:pPr>
              <w:jc w:val="center"/>
              <w:rPr>
                <w:rFonts w:cstheme="minorHAnsi"/>
                <w:sz w:val="24"/>
                <w:szCs w:val="24"/>
              </w:rPr>
            </w:pPr>
            <w:sdt>
              <w:sdtPr>
                <w:rPr>
                  <w:rFonts w:cstheme="minorHAnsi"/>
                  <w:sz w:val="24"/>
                  <w:szCs w:val="24"/>
                </w:rPr>
                <w:id w:val="616961696"/>
                <w:placeholder>
                  <w:docPart w:val="B4471136A04A4FBF8DAC10741A05DBF7"/>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07E596FC" w14:textId="77777777" w:rsidR="00A66D62" w:rsidRPr="00967168" w:rsidRDefault="00A66D62" w:rsidP="001B7170">
            <w:pPr>
              <w:rPr>
                <w:rFonts w:cstheme="minorHAnsi"/>
                <w:sz w:val="24"/>
                <w:szCs w:val="24"/>
              </w:rPr>
            </w:pPr>
          </w:p>
        </w:tc>
      </w:tr>
    </w:tbl>
    <w:p w14:paraId="21C81933" w14:textId="77777777" w:rsidR="00585AB2" w:rsidRDefault="00585AB2" w:rsidP="00585AB2">
      <w:pPr>
        <w:spacing w:line="240" w:lineRule="auto"/>
        <w:jc w:val="both"/>
      </w:pPr>
    </w:p>
    <w:p w14:paraId="5CD45E0C" w14:textId="77777777" w:rsidR="005E27DE" w:rsidRDefault="005E27DE"/>
    <w:sectPr w:rsidR="005E27DE">
      <w:headerReference w:type="default" r:id="rId7"/>
      <w:footerReference w:type="default" r:id="rId8"/>
      <w:endnotePr>
        <w:numFmt w:val="decimal"/>
      </w:endnotePr>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D3146" w14:textId="77777777" w:rsidR="00585AB2" w:rsidRDefault="00585AB2" w:rsidP="00585AB2">
      <w:pPr>
        <w:spacing w:line="240" w:lineRule="auto"/>
      </w:pPr>
      <w:r>
        <w:separator/>
      </w:r>
    </w:p>
  </w:endnote>
  <w:endnote w:type="continuationSeparator" w:id="0">
    <w:p w14:paraId="777D3C7F" w14:textId="77777777" w:rsidR="00585AB2" w:rsidRDefault="00585AB2" w:rsidP="00585AB2">
      <w:pPr>
        <w:spacing w:line="240" w:lineRule="auto"/>
      </w:pPr>
      <w:r>
        <w:continuationSeparator/>
      </w:r>
    </w:p>
  </w:endnote>
  <w:endnote w:id="1">
    <w:p w14:paraId="16C2FC38" w14:textId="77777777" w:rsidR="00A66D62" w:rsidRPr="00D01845" w:rsidRDefault="00A66D62" w:rsidP="00A66D62">
      <w:pPr>
        <w:pStyle w:val="Textodenotadefim"/>
        <w:jc w:val="both"/>
        <w:rPr>
          <w:rFonts w:cstheme="minorHAnsi"/>
          <w:color w:val="000000" w:themeColor="text1"/>
          <w:lang w:val="de-DE"/>
        </w:rPr>
      </w:pPr>
      <w:r w:rsidRPr="00D01845">
        <w:rPr>
          <w:rStyle w:val="Refdenotadefim"/>
          <w:rFonts w:cstheme="minorHAnsi"/>
          <w:color w:val="000000" w:themeColor="text1"/>
        </w:rPr>
        <w:endnoteRef/>
      </w:r>
      <w:r w:rsidRPr="00D01845">
        <w:rPr>
          <w:rFonts w:cstheme="minorHAnsi"/>
          <w:color w:val="000000" w:themeColor="text1"/>
          <w:lang w:val="de-DE"/>
        </w:rPr>
        <w:t xml:space="preserve"> Lei 14133/21, art. 6º, LIX; art. 25, §8º; art. 92, §§4º e 6º; art. 135</w:t>
      </w:r>
      <w:r w:rsidRPr="00D01845">
        <w:rPr>
          <w:rFonts w:eastAsia="Arial Unicode MS" w:cstheme="minorHAnsi"/>
          <w:color w:val="000000" w:themeColor="text1"/>
          <w:lang w:val="de-DE"/>
        </w:rPr>
        <w:t>.</w:t>
      </w:r>
    </w:p>
  </w:endnote>
  <w:endnote w:id="2">
    <w:p w14:paraId="51529B6D" w14:textId="77777777" w:rsidR="00A66D62" w:rsidRPr="00D01845" w:rsidRDefault="00A66D62" w:rsidP="00A66D62">
      <w:pPr>
        <w:pStyle w:val="Textodenotadefim"/>
        <w:jc w:val="both"/>
        <w:rPr>
          <w:rFonts w:cstheme="minorHAnsi"/>
          <w:color w:val="000000" w:themeColor="text1"/>
          <w:lang w:val="en-US"/>
        </w:rPr>
      </w:pPr>
      <w:r w:rsidRPr="00D01845">
        <w:rPr>
          <w:rStyle w:val="Refdenotadefim"/>
          <w:rFonts w:cstheme="minorHAnsi"/>
          <w:color w:val="000000" w:themeColor="text1"/>
        </w:rPr>
        <w:endnoteRef/>
      </w:r>
      <w:r w:rsidRPr="00D01845">
        <w:rPr>
          <w:rFonts w:cstheme="minorHAnsi"/>
          <w:color w:val="000000" w:themeColor="text1"/>
          <w:lang w:val="it-IT"/>
        </w:rPr>
        <w:t xml:space="preserve"> </w:t>
      </w:r>
      <w:r w:rsidRPr="00D01845">
        <w:rPr>
          <w:rFonts w:cstheme="minorHAnsi"/>
          <w:color w:val="000000" w:themeColor="text1"/>
          <w:lang w:val="it-IT"/>
        </w:rPr>
        <w:t>Lei 14133/21, art. 135. Lei 10.192/01, art. 183, §1º, do Decreto Municipal n°3.884/2024</w:t>
      </w:r>
      <w:r w:rsidRPr="00D01845">
        <w:rPr>
          <w:rFonts w:cstheme="minorHAnsi"/>
          <w:color w:val="000000" w:themeColor="text1"/>
          <w:lang w:val="en-US"/>
        </w:rPr>
        <w:t>.</w:t>
      </w:r>
    </w:p>
  </w:endnote>
  <w:endnote w:id="3">
    <w:p w14:paraId="69218F71" w14:textId="77777777" w:rsidR="00A66D62" w:rsidRPr="00D01845" w:rsidRDefault="00A66D62" w:rsidP="00A66D62">
      <w:pPr>
        <w:pStyle w:val="Textodenotadefim"/>
        <w:jc w:val="both"/>
        <w:rPr>
          <w:rFonts w:cstheme="minorHAnsi"/>
          <w:color w:val="000000" w:themeColor="text1"/>
        </w:rPr>
      </w:pPr>
      <w:r w:rsidRPr="00D01845">
        <w:rPr>
          <w:rStyle w:val="Refdenotadefim"/>
          <w:rFonts w:cstheme="minorHAnsi"/>
          <w:color w:val="000000" w:themeColor="text1"/>
        </w:rPr>
        <w:endnoteRef/>
      </w:r>
      <w:r w:rsidRPr="00D01845">
        <w:rPr>
          <w:rFonts w:cstheme="minorHAnsi"/>
          <w:color w:val="000000" w:themeColor="text1"/>
          <w:lang w:val="de-DE"/>
        </w:rPr>
        <w:t>art. 183, §3º ,do Decreto Municipal n°3.884/2024.”</w:t>
      </w:r>
    </w:p>
  </w:endnote>
  <w:endnote w:id="4">
    <w:p w14:paraId="4788E301" w14:textId="77777777" w:rsidR="00A66D62" w:rsidRPr="00D01845" w:rsidRDefault="00A66D62" w:rsidP="00A66D62">
      <w:pPr>
        <w:pStyle w:val="Textodenotadefim"/>
        <w:jc w:val="both"/>
        <w:rPr>
          <w:rFonts w:cstheme="minorHAnsi"/>
          <w:color w:val="000000" w:themeColor="text1"/>
          <w:lang w:val="de-DE"/>
        </w:rPr>
      </w:pPr>
      <w:r w:rsidRPr="00D01845">
        <w:rPr>
          <w:rStyle w:val="Refdenotadefim"/>
          <w:rFonts w:cstheme="minorHAnsi"/>
          <w:color w:val="000000" w:themeColor="text1"/>
        </w:rPr>
        <w:endnoteRef/>
      </w:r>
      <w:r w:rsidRPr="00D01845">
        <w:rPr>
          <w:rFonts w:cstheme="minorHAnsi"/>
          <w:color w:val="000000" w:themeColor="text1"/>
          <w:lang w:val="de-DE"/>
        </w:rPr>
        <w:t xml:space="preserve"> </w:t>
      </w:r>
      <w:r w:rsidRPr="00D01845">
        <w:rPr>
          <w:rFonts w:cstheme="minorHAnsi"/>
          <w:color w:val="000000" w:themeColor="text1"/>
          <w:lang w:val="de-DE"/>
        </w:rPr>
        <w:t>Lei 14133/21, art. 135.</w:t>
      </w:r>
    </w:p>
  </w:endnote>
  <w:endnote w:id="5">
    <w:p w14:paraId="697967FD" w14:textId="77777777" w:rsidR="00A66D62" w:rsidRPr="00D01845" w:rsidRDefault="00A66D62" w:rsidP="00A66D62">
      <w:pPr>
        <w:pStyle w:val="Textodenotadefim"/>
        <w:jc w:val="both"/>
        <w:rPr>
          <w:rFonts w:cstheme="minorHAnsi"/>
          <w:color w:val="000000" w:themeColor="text1"/>
          <w:lang w:val="en-US"/>
        </w:rPr>
      </w:pPr>
      <w:r w:rsidRPr="00D01845">
        <w:rPr>
          <w:rStyle w:val="Refdenotadefim"/>
          <w:rFonts w:cstheme="minorHAnsi"/>
          <w:color w:val="000000" w:themeColor="text1"/>
        </w:rPr>
        <w:endnoteRef/>
      </w:r>
      <w:r w:rsidRPr="00D01845">
        <w:rPr>
          <w:rFonts w:cstheme="minorHAnsi"/>
          <w:color w:val="000000" w:themeColor="text1"/>
          <w:lang w:val="de-DE"/>
        </w:rPr>
        <w:t xml:space="preserve"> </w:t>
      </w:r>
      <w:r w:rsidRPr="00D01845">
        <w:rPr>
          <w:rFonts w:cstheme="minorHAnsi"/>
          <w:color w:val="000000" w:themeColor="text1"/>
          <w:lang w:val="de-DE"/>
        </w:rPr>
        <w:t xml:space="preserve">Lei 14133/21, art. 135, §6º. </w:t>
      </w:r>
    </w:p>
  </w:endnote>
  <w:endnote w:id="6">
    <w:p w14:paraId="719751D0" w14:textId="77777777" w:rsidR="00A66D62" w:rsidRPr="00D01845" w:rsidRDefault="00A66D62" w:rsidP="00A66D62">
      <w:pPr>
        <w:pStyle w:val="Textodenotadefim"/>
        <w:jc w:val="both"/>
        <w:rPr>
          <w:rFonts w:cstheme="minorHAnsi"/>
          <w:color w:val="000000" w:themeColor="text1"/>
        </w:rPr>
      </w:pPr>
      <w:r w:rsidRPr="00D01845">
        <w:rPr>
          <w:rStyle w:val="Refdenotadefim"/>
          <w:rFonts w:cstheme="minorHAnsi"/>
          <w:color w:val="000000" w:themeColor="text1"/>
        </w:rPr>
        <w:endnoteRef/>
      </w:r>
      <w:r w:rsidRPr="00D01845">
        <w:rPr>
          <w:rFonts w:cstheme="minorHAnsi"/>
          <w:color w:val="000000" w:themeColor="text1"/>
          <w:lang w:val="de-DE"/>
        </w:rPr>
        <w:t xml:space="preserve"> </w:t>
      </w:r>
      <w:r w:rsidRPr="00D01845">
        <w:rPr>
          <w:rFonts w:cstheme="minorHAnsi"/>
          <w:color w:val="000000" w:themeColor="text1"/>
          <w:lang w:val="de-DE"/>
        </w:rPr>
        <w:t xml:space="preserve">Lei </w:t>
      </w:r>
      <w:r w:rsidRPr="00D01845">
        <w:rPr>
          <w:rFonts w:cstheme="minorHAnsi"/>
          <w:color w:val="000000" w:themeColor="text1"/>
          <w:lang w:val="de-DE"/>
        </w:rPr>
        <w:t xml:space="preserve">14133/21, art. 135, §6º. </w:t>
      </w:r>
    </w:p>
  </w:endnote>
  <w:endnote w:id="7">
    <w:p w14:paraId="552A90E5" w14:textId="77777777" w:rsidR="00A66D62" w:rsidRPr="00D01845" w:rsidRDefault="00A66D62" w:rsidP="00A66D62">
      <w:pPr>
        <w:jc w:val="both"/>
        <w:rPr>
          <w:rFonts w:cstheme="minorHAnsi"/>
          <w:color w:val="000000" w:themeColor="text1"/>
          <w:sz w:val="20"/>
          <w:szCs w:val="20"/>
        </w:rPr>
      </w:pPr>
      <w:r w:rsidRPr="00D01845">
        <w:rPr>
          <w:rStyle w:val="Refdenotadefim"/>
          <w:rFonts w:cstheme="minorHAnsi"/>
          <w:color w:val="000000" w:themeColor="text1"/>
          <w:sz w:val="20"/>
          <w:szCs w:val="20"/>
        </w:rPr>
        <w:endnoteRef/>
      </w:r>
      <w:r w:rsidRPr="00D01845">
        <w:rPr>
          <w:rFonts w:cstheme="minorHAnsi"/>
          <w:color w:val="000000" w:themeColor="text1"/>
          <w:sz w:val="20"/>
          <w:szCs w:val="20"/>
        </w:rPr>
        <w:t xml:space="preserve"> Deve-se verificar o registro do sindicato e não do instrumento, pois o instrumento já vale desde a assinatura. A exigência de registro do sindicato é constitucional: </w:t>
      </w:r>
      <w:r w:rsidRPr="00D01845">
        <w:rPr>
          <w:rFonts w:cstheme="minorHAnsi"/>
          <w:i/>
          <w:color w:val="000000" w:themeColor="text1"/>
          <w:sz w:val="20"/>
          <w:szCs w:val="20"/>
        </w:rPr>
        <w:t xml:space="preserve">“A legitimidade dos sindicatos para representação de determinada categoria depende do devido registro no Ministério do Trabalho em obediência ao princípio constitucional da unicidade sindical (CF, art. 8º, II)” (RE 740434 </w:t>
      </w:r>
      <w:proofErr w:type="spellStart"/>
      <w:r w:rsidRPr="00D01845">
        <w:rPr>
          <w:rFonts w:cstheme="minorHAnsi"/>
          <w:i/>
          <w:color w:val="000000" w:themeColor="text1"/>
          <w:sz w:val="20"/>
          <w:szCs w:val="20"/>
        </w:rPr>
        <w:t>AgR</w:t>
      </w:r>
      <w:proofErr w:type="spellEnd"/>
      <w:r w:rsidRPr="00D01845">
        <w:rPr>
          <w:rFonts w:cstheme="minorHAnsi"/>
          <w:i/>
          <w:color w:val="000000" w:themeColor="text1"/>
          <w:sz w:val="20"/>
          <w:szCs w:val="20"/>
        </w:rPr>
        <w:t>/MA, rel. Min. Luiz Fux, julgamento em 19.2.2019</w:t>
      </w:r>
      <w:proofErr w:type="gramStart"/>
      <w:r w:rsidRPr="00D01845">
        <w:rPr>
          <w:rFonts w:cstheme="minorHAnsi"/>
          <w:i/>
          <w:color w:val="000000" w:themeColor="text1"/>
          <w:sz w:val="20"/>
          <w:szCs w:val="20"/>
        </w:rPr>
        <w:t>) .</w:t>
      </w:r>
      <w:proofErr w:type="gramEnd"/>
      <w:r w:rsidRPr="00D01845">
        <w:rPr>
          <w:rFonts w:cstheme="minorHAnsi"/>
          <w:i/>
          <w:color w:val="000000" w:themeColor="text1"/>
          <w:sz w:val="20"/>
          <w:szCs w:val="20"/>
        </w:rPr>
        <w:t xml:space="preserve"> Não é necessário o depósito exigido pelo §1º do art. 614 da CLT, bastando que o instrumento esteja devidamente firmado por entes legítimos”.</w:t>
      </w:r>
      <w:r w:rsidRPr="00D01845">
        <w:rPr>
          <w:rFonts w:cstheme="minorHAnsi"/>
          <w:color w:val="000000" w:themeColor="text1"/>
          <w:sz w:val="20"/>
          <w:szCs w:val="20"/>
        </w:rPr>
        <w:t xml:space="preserve"> (TST - E-ED-RR-563420/1999; SBDI-1; RR - 102900-94.2009.5.15.0069; PARECER/CONJUR/MTE/Nº 376/</w:t>
      </w:r>
      <w:proofErr w:type="gramStart"/>
      <w:r w:rsidRPr="00D01845">
        <w:rPr>
          <w:rFonts w:cstheme="minorHAnsi"/>
          <w:color w:val="000000" w:themeColor="text1"/>
          <w:sz w:val="20"/>
          <w:szCs w:val="20"/>
        </w:rPr>
        <w:t>2010 )</w:t>
      </w:r>
      <w:proofErr w:type="gramEnd"/>
    </w:p>
  </w:endnote>
  <w:endnote w:id="8">
    <w:p w14:paraId="5D05969A" w14:textId="77777777" w:rsidR="00A66D62" w:rsidRPr="00D01845" w:rsidRDefault="00A66D62" w:rsidP="00A66D62">
      <w:pPr>
        <w:pStyle w:val="Textodenotadefim"/>
        <w:jc w:val="both"/>
        <w:rPr>
          <w:rFonts w:cstheme="minorHAnsi"/>
          <w:color w:val="000000" w:themeColor="text1"/>
        </w:rPr>
      </w:pPr>
      <w:r w:rsidRPr="00D01845">
        <w:rPr>
          <w:rStyle w:val="Refdenotadefim"/>
          <w:rFonts w:cstheme="minorHAnsi"/>
          <w:color w:val="000000" w:themeColor="text1"/>
        </w:rPr>
        <w:endnoteRef/>
      </w:r>
      <w:r w:rsidRPr="00D01845">
        <w:rPr>
          <w:rFonts w:cstheme="minorHAnsi"/>
          <w:color w:val="000000" w:themeColor="text1"/>
        </w:rPr>
        <w:t xml:space="preserve"> As normas coletivas têm validade no território abrangido pelos sindicatos que as firmaram (CLT, </w:t>
      </w:r>
      <w:proofErr w:type="spellStart"/>
      <w:r w:rsidRPr="00D01845">
        <w:rPr>
          <w:rFonts w:cstheme="minorHAnsi"/>
          <w:color w:val="000000" w:themeColor="text1"/>
        </w:rPr>
        <w:t>arts</w:t>
      </w:r>
      <w:proofErr w:type="spellEnd"/>
      <w:r w:rsidRPr="00D01845">
        <w:rPr>
          <w:rFonts w:cstheme="minorHAnsi"/>
          <w:color w:val="000000" w:themeColor="text1"/>
        </w:rPr>
        <w:t>. 516 e 611; CF, art. 8º, II)</w:t>
      </w:r>
    </w:p>
  </w:endnote>
  <w:endnote w:id="9">
    <w:p w14:paraId="3A6F83FD" w14:textId="77777777" w:rsidR="00A66D62" w:rsidRPr="00D01845" w:rsidRDefault="00A66D62" w:rsidP="00A66D62">
      <w:pPr>
        <w:pStyle w:val="Textodenotadefim"/>
        <w:jc w:val="both"/>
        <w:rPr>
          <w:rFonts w:cstheme="minorHAnsi"/>
          <w:color w:val="000000" w:themeColor="text1"/>
          <w:lang w:val="de-DE"/>
        </w:rPr>
      </w:pPr>
      <w:r w:rsidRPr="00D01845">
        <w:rPr>
          <w:rStyle w:val="Refdenotadefim"/>
          <w:rFonts w:cstheme="minorHAnsi"/>
          <w:color w:val="000000" w:themeColor="text1"/>
        </w:rPr>
        <w:endnoteRef/>
      </w:r>
      <w:r w:rsidRPr="00D01845">
        <w:rPr>
          <w:rFonts w:cstheme="minorHAnsi"/>
          <w:color w:val="000000" w:themeColor="text1"/>
        </w:rPr>
        <w:t xml:space="preserve"> Em regra, cada categoria </w:t>
      </w:r>
      <w:proofErr w:type="spellStart"/>
      <w:r w:rsidRPr="00D01845">
        <w:rPr>
          <w:rFonts w:cstheme="minorHAnsi"/>
          <w:color w:val="000000" w:themeColor="text1"/>
        </w:rPr>
        <w:t>é</w:t>
      </w:r>
      <w:proofErr w:type="spellEnd"/>
      <w:r w:rsidRPr="00D01845">
        <w:rPr>
          <w:rFonts w:cstheme="minorHAnsi"/>
          <w:color w:val="000000" w:themeColor="text1"/>
        </w:rPr>
        <w:t xml:space="preserve"> representada por um único sindicato, de modo que, quando a empresa desenvolve diversas atividades interdependentes que convergem para um produto, operação ou objetivo final, a representação é feita pelo sindicato que representa a atividade preponderante. Por outro lado, quando não há preponderância, ou seja, quando as atividades são independentes, não há óbice a que cada uma delas seja representada por sindicato patronal diverso. </w:t>
      </w:r>
      <w:r w:rsidRPr="00D01845">
        <w:rPr>
          <w:rFonts w:cstheme="minorHAnsi"/>
          <w:color w:val="000000" w:themeColor="text1"/>
          <w:lang w:val="de-DE"/>
        </w:rPr>
        <w:t>(CLT, art. 581, §§ 1º e 2º).</w:t>
      </w:r>
    </w:p>
  </w:endnote>
  <w:endnote w:id="10">
    <w:p w14:paraId="632745EB" w14:textId="77777777" w:rsidR="00A66D62" w:rsidRPr="00D01845" w:rsidRDefault="00A66D62" w:rsidP="00A66D62">
      <w:pPr>
        <w:pStyle w:val="Textodenotadefim"/>
        <w:jc w:val="both"/>
        <w:rPr>
          <w:rFonts w:cstheme="minorHAnsi"/>
          <w:color w:val="000000" w:themeColor="text1"/>
          <w:lang w:val="en-US"/>
        </w:rPr>
      </w:pPr>
      <w:r w:rsidRPr="00D01845">
        <w:rPr>
          <w:rStyle w:val="Refdenotadefim"/>
          <w:rFonts w:cstheme="minorHAnsi"/>
          <w:color w:val="000000" w:themeColor="text1"/>
        </w:rPr>
        <w:endnoteRef/>
      </w:r>
      <w:r w:rsidRPr="00D01845">
        <w:rPr>
          <w:rFonts w:cstheme="minorHAnsi"/>
          <w:color w:val="000000" w:themeColor="text1"/>
          <w:lang w:val="en-US"/>
        </w:rPr>
        <w:t xml:space="preserve"> Lei 14133/21, art. 135, §1º.</w:t>
      </w:r>
    </w:p>
  </w:endnote>
  <w:endnote w:id="11">
    <w:p w14:paraId="74B22D5F" w14:textId="77777777" w:rsidR="00A66D62" w:rsidRPr="00D01845" w:rsidRDefault="00A66D62" w:rsidP="00A66D62">
      <w:pPr>
        <w:pStyle w:val="Textodenotadefim"/>
        <w:jc w:val="both"/>
        <w:rPr>
          <w:rFonts w:cstheme="minorHAnsi"/>
          <w:color w:val="000000" w:themeColor="text1"/>
          <w:lang w:val="de-DE"/>
        </w:rPr>
      </w:pPr>
      <w:r w:rsidRPr="00D01845">
        <w:rPr>
          <w:rStyle w:val="Refdenotadefim"/>
          <w:rFonts w:cstheme="minorHAnsi"/>
          <w:color w:val="000000" w:themeColor="text1"/>
        </w:rPr>
        <w:endnoteRef/>
      </w:r>
      <w:r w:rsidRPr="00D01845">
        <w:rPr>
          <w:rFonts w:cstheme="minorHAnsi"/>
          <w:color w:val="000000" w:themeColor="text1"/>
          <w:lang w:val="de-DE"/>
        </w:rPr>
        <w:t xml:space="preserve"> </w:t>
      </w:r>
      <w:r w:rsidRPr="00D01845">
        <w:rPr>
          <w:rFonts w:cstheme="minorHAnsi"/>
          <w:color w:val="000000" w:themeColor="text1"/>
          <w:lang w:val="de-DE"/>
        </w:rPr>
        <w:t>Art. 183, §4º, do Decreto Municipal n°3.884/2024.</w:t>
      </w:r>
    </w:p>
  </w:endnote>
  <w:endnote w:id="12">
    <w:p w14:paraId="72839004" w14:textId="77777777" w:rsidR="00A66D62" w:rsidRPr="00D01845" w:rsidRDefault="00A66D62" w:rsidP="00A66D62">
      <w:pPr>
        <w:pStyle w:val="Textodenotadefim"/>
        <w:jc w:val="both"/>
        <w:rPr>
          <w:rFonts w:cstheme="minorHAnsi"/>
          <w:color w:val="000000" w:themeColor="text1"/>
          <w:lang w:val="de-DE"/>
        </w:rPr>
      </w:pPr>
      <w:r w:rsidRPr="00D01845">
        <w:rPr>
          <w:rStyle w:val="Refdenotadefim"/>
          <w:rFonts w:cstheme="minorHAnsi"/>
          <w:color w:val="000000" w:themeColor="text1"/>
        </w:rPr>
        <w:endnoteRef/>
      </w:r>
      <w:r w:rsidRPr="00D01845">
        <w:rPr>
          <w:rFonts w:cstheme="minorHAnsi"/>
          <w:color w:val="000000" w:themeColor="text1"/>
          <w:lang w:val="de-DE"/>
        </w:rPr>
        <w:t xml:space="preserve"> </w:t>
      </w:r>
      <w:r w:rsidRPr="00D01845">
        <w:rPr>
          <w:rFonts w:cstheme="minorHAnsi"/>
          <w:color w:val="000000" w:themeColor="text1"/>
          <w:lang w:val="de-DE"/>
        </w:rPr>
        <w:t>Art. 183, §8º, do Decreto Municipal n°3.884/2024.</w:t>
      </w:r>
    </w:p>
  </w:endnote>
  <w:endnote w:id="13">
    <w:p w14:paraId="3C38E90E" w14:textId="77777777" w:rsidR="00A66D62" w:rsidRPr="00D01845" w:rsidRDefault="00A66D62" w:rsidP="00A66D62">
      <w:pPr>
        <w:pStyle w:val="Textodenotadefim"/>
        <w:jc w:val="both"/>
        <w:rPr>
          <w:rFonts w:cstheme="minorHAnsi"/>
          <w:color w:val="000000" w:themeColor="text1"/>
          <w:lang w:val="de-DE"/>
        </w:rPr>
      </w:pPr>
      <w:r w:rsidRPr="00D01845">
        <w:rPr>
          <w:rStyle w:val="Refdenotadefim"/>
          <w:rFonts w:cstheme="minorHAnsi"/>
          <w:color w:val="000000" w:themeColor="text1"/>
        </w:rPr>
        <w:endnoteRef/>
      </w:r>
      <w:r w:rsidRPr="00D01845">
        <w:rPr>
          <w:rFonts w:cstheme="minorHAnsi"/>
          <w:color w:val="000000" w:themeColor="text1"/>
          <w:lang w:val="de-DE"/>
        </w:rPr>
        <w:t xml:space="preserve"> </w:t>
      </w:r>
      <w:r w:rsidRPr="00D01845">
        <w:rPr>
          <w:rFonts w:cstheme="minorHAnsi"/>
          <w:color w:val="000000" w:themeColor="text1"/>
          <w:lang w:val="de-DE"/>
        </w:rPr>
        <w:t>IN-SEGES 5/2017, art. 57, §2º.</w:t>
      </w:r>
    </w:p>
  </w:endnote>
  <w:endnote w:id="14">
    <w:p w14:paraId="6E51A4CF" w14:textId="77777777" w:rsidR="00A66D62" w:rsidRPr="00D01845" w:rsidRDefault="00A66D62" w:rsidP="00A66D62">
      <w:pPr>
        <w:spacing w:line="240" w:lineRule="auto"/>
        <w:jc w:val="both"/>
        <w:rPr>
          <w:rFonts w:cstheme="minorHAnsi"/>
          <w:color w:val="000000" w:themeColor="text1"/>
          <w:sz w:val="20"/>
          <w:szCs w:val="20"/>
        </w:rPr>
      </w:pPr>
      <w:r w:rsidRPr="00D01845">
        <w:rPr>
          <w:rStyle w:val="Refdenotadefim"/>
          <w:rFonts w:cstheme="minorHAnsi"/>
          <w:color w:val="000000" w:themeColor="text1"/>
          <w:sz w:val="20"/>
          <w:szCs w:val="20"/>
        </w:rPr>
        <w:endnoteRef/>
      </w:r>
      <w:r w:rsidRPr="00D01845">
        <w:rPr>
          <w:rFonts w:cstheme="minorHAnsi"/>
          <w:color w:val="000000" w:themeColor="text1"/>
          <w:sz w:val="20"/>
          <w:szCs w:val="20"/>
        </w:rPr>
        <w:t xml:space="preserve"> Os aspectos desse dispositivo são: I - os preços praticados no mercado ou em outros contratos da Administração; II - as particularidades do contrato em vigência; III - a nova planilha com variação dos custos apresentada; IV - indicadores setoriais, tabelas de fabricantes, valores oficiais de referência, tarifas públicas ou outros equivalentes; e V - a disponibilidade orçamentária do órgão ou entidade contratante.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EECE3" w14:textId="77777777" w:rsidR="00B523BC" w:rsidRDefault="00A66D62" w:rsidP="00585AB2">
    <w:pPr>
      <w:pStyle w:val="Rodap"/>
      <w:jc w:val="right"/>
    </w:pPr>
  </w:p>
  <w:p w14:paraId="22426B8D" w14:textId="77777777" w:rsidR="00CA7F7A" w:rsidRDefault="00585AB2" w:rsidP="00585AB2">
    <w:pPr>
      <w:pStyle w:val="Rodap"/>
      <w:jc w:val="right"/>
    </w:pPr>
    <w:r>
      <w:rPr>
        <w:noProof/>
      </w:rPr>
      <w:drawing>
        <wp:inline distT="0" distB="0" distL="0" distR="0" wp14:anchorId="7D7CB41F" wp14:editId="34170199">
          <wp:extent cx="4087495" cy="487680"/>
          <wp:effectExtent l="0" t="0" r="8255" b="7620"/>
          <wp:docPr id="3"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a:blip r:embed="rId1"/>
                  <a:stretch>
                    <a:fillRect/>
                  </a:stretch>
                </pic:blipFill>
                <pic:spPr bwMode="auto">
                  <a:xfrm>
                    <a:off x="0" y="0"/>
                    <a:ext cx="4087495" cy="4876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D1928" w14:textId="77777777" w:rsidR="00585AB2" w:rsidRDefault="00585AB2" w:rsidP="00585AB2">
      <w:pPr>
        <w:spacing w:line="240" w:lineRule="auto"/>
      </w:pPr>
      <w:r>
        <w:separator/>
      </w:r>
    </w:p>
  </w:footnote>
  <w:footnote w:type="continuationSeparator" w:id="0">
    <w:p w14:paraId="560A771E" w14:textId="77777777" w:rsidR="00585AB2" w:rsidRDefault="00585AB2" w:rsidP="00585A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1B8FD" w14:textId="77777777" w:rsidR="00B523BC" w:rsidRDefault="00585AB2">
    <w:pPr>
      <w:pStyle w:val="Cabealho"/>
    </w:pPr>
    <w:r>
      <w:rPr>
        <w:noProof/>
      </w:rPr>
      <w:drawing>
        <wp:inline distT="0" distB="0" distL="0" distR="0" wp14:anchorId="429B2E58" wp14:editId="564DB099">
          <wp:extent cx="3713480" cy="852805"/>
          <wp:effectExtent l="0" t="0" r="1270" b="4445"/>
          <wp:docPr id="2" name="Imagem 2"/>
          <wp:cNvGraphicFramePr/>
          <a:graphic xmlns:a="http://schemas.openxmlformats.org/drawingml/2006/main">
            <a:graphicData uri="http://schemas.openxmlformats.org/drawingml/2006/picture">
              <pic:pic xmlns:pic="http://schemas.openxmlformats.org/drawingml/2006/picture">
                <pic:nvPicPr>
                  <pic:cNvPr id="1" name="Imagem 2"/>
                  <pic:cNvPicPr/>
                </pic:nvPicPr>
                <pic:blipFill>
                  <a:blip r:embed="rId1"/>
                  <a:stretch>
                    <a:fillRect/>
                  </a:stretch>
                </pic:blipFill>
                <pic:spPr bwMode="auto">
                  <a:xfrm>
                    <a:off x="0" y="0"/>
                    <a:ext cx="3713480" cy="852805"/>
                  </a:xfrm>
                  <a:prstGeom prst="rect">
                    <a:avLst/>
                  </a:prstGeom>
                </pic:spPr>
              </pic:pic>
            </a:graphicData>
          </a:graphic>
        </wp:inline>
      </w:drawing>
    </w:r>
  </w:p>
  <w:p w14:paraId="56C26E57" w14:textId="27606171" w:rsidR="00B523BC" w:rsidRDefault="00A66D62">
    <w:pPr>
      <w:pStyle w:val="Cabealho"/>
    </w:pPr>
  </w:p>
  <w:p w14:paraId="3786E79F" w14:textId="77777777" w:rsidR="00C14318" w:rsidRDefault="00C1431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675C1C"/>
    <w:multiLevelType w:val="multilevel"/>
    <w:tmpl w:val="0416001F"/>
    <w:lvl w:ilvl="0">
      <w:start w:val="1"/>
      <w:numFmt w:val="decimal"/>
      <w:lvlText w:val="%1."/>
      <w:lvlJc w:val="left"/>
      <w:pPr>
        <w:ind w:left="360" w:hanging="360"/>
      </w:pPr>
    </w:lvl>
    <w:lvl w:ilvl="1">
      <w:start w:val="1"/>
      <w:numFmt w:val="decimal"/>
      <w:lvlText w:val="%1.%2."/>
      <w:lvlJc w:val="left"/>
      <w:pPr>
        <w:ind w:left="539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70D26F5"/>
    <w:multiLevelType w:val="hybridMultilevel"/>
    <w:tmpl w:val="4AE6B97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AB2"/>
    <w:rsid w:val="00386458"/>
    <w:rsid w:val="00464F7F"/>
    <w:rsid w:val="00585AB2"/>
    <w:rsid w:val="005E27DE"/>
    <w:rsid w:val="00736C8D"/>
    <w:rsid w:val="009A5968"/>
    <w:rsid w:val="00A66D62"/>
    <w:rsid w:val="00C143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35307"/>
  <w15:chartTrackingRefBased/>
  <w15:docId w15:val="{53C422FA-34D3-4A43-9A12-0162EAED8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D62"/>
    <w:pPr>
      <w:widowControl w:val="0"/>
      <w:spacing w:after="0"/>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585A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fim">
    <w:name w:val="endnote text"/>
    <w:basedOn w:val="Normal"/>
    <w:link w:val="TextodenotadefimChar"/>
    <w:uiPriority w:val="99"/>
    <w:unhideWhenUsed/>
    <w:rsid w:val="00585AB2"/>
    <w:pPr>
      <w:spacing w:line="240" w:lineRule="auto"/>
    </w:pPr>
    <w:rPr>
      <w:sz w:val="20"/>
      <w:szCs w:val="20"/>
    </w:rPr>
  </w:style>
  <w:style w:type="character" w:customStyle="1" w:styleId="TextodenotadefimChar">
    <w:name w:val="Texto de nota de fim Char"/>
    <w:basedOn w:val="Fontepargpadro"/>
    <w:link w:val="Textodenotadefim"/>
    <w:uiPriority w:val="99"/>
    <w:rsid w:val="00585AB2"/>
    <w:rPr>
      <w:sz w:val="20"/>
      <w:szCs w:val="20"/>
    </w:rPr>
  </w:style>
  <w:style w:type="character" w:styleId="Refdenotadefim">
    <w:name w:val="endnote reference"/>
    <w:basedOn w:val="Fontepargpadro"/>
    <w:uiPriority w:val="99"/>
    <w:semiHidden/>
    <w:unhideWhenUsed/>
    <w:rsid w:val="00585AB2"/>
    <w:rPr>
      <w:vertAlign w:val="superscript"/>
    </w:rPr>
  </w:style>
  <w:style w:type="paragraph" w:styleId="Cabealho">
    <w:name w:val="header"/>
    <w:basedOn w:val="Normal"/>
    <w:link w:val="CabealhoChar"/>
    <w:uiPriority w:val="99"/>
    <w:unhideWhenUsed/>
    <w:rsid w:val="00585AB2"/>
    <w:pPr>
      <w:tabs>
        <w:tab w:val="center" w:pos="4252"/>
        <w:tab w:val="right" w:pos="8504"/>
      </w:tabs>
      <w:spacing w:line="240" w:lineRule="auto"/>
    </w:pPr>
  </w:style>
  <w:style w:type="character" w:customStyle="1" w:styleId="CabealhoChar">
    <w:name w:val="Cabeçalho Char"/>
    <w:basedOn w:val="Fontepargpadro"/>
    <w:link w:val="Cabealho"/>
    <w:uiPriority w:val="99"/>
    <w:rsid w:val="00585AB2"/>
  </w:style>
  <w:style w:type="paragraph" w:styleId="Rodap">
    <w:name w:val="footer"/>
    <w:basedOn w:val="Normal"/>
    <w:link w:val="RodapChar"/>
    <w:uiPriority w:val="99"/>
    <w:unhideWhenUsed/>
    <w:rsid w:val="00585AB2"/>
    <w:pPr>
      <w:tabs>
        <w:tab w:val="center" w:pos="4252"/>
        <w:tab w:val="right" w:pos="8504"/>
      </w:tabs>
      <w:spacing w:line="240" w:lineRule="auto"/>
    </w:pPr>
  </w:style>
  <w:style w:type="character" w:customStyle="1" w:styleId="RodapChar">
    <w:name w:val="Rodapé Char"/>
    <w:basedOn w:val="Fontepargpadro"/>
    <w:link w:val="Rodap"/>
    <w:uiPriority w:val="99"/>
    <w:rsid w:val="00585AB2"/>
  </w:style>
  <w:style w:type="paragraph" w:styleId="PargrafodaLista">
    <w:name w:val="List Paragraph"/>
    <w:basedOn w:val="Normal"/>
    <w:uiPriority w:val="34"/>
    <w:qFormat/>
    <w:rsid w:val="00C14318"/>
    <w:pPr>
      <w:ind w:left="720"/>
      <w:contextualSpacing/>
    </w:pPr>
  </w:style>
  <w:style w:type="character" w:customStyle="1" w:styleId="eop">
    <w:name w:val="eop"/>
    <w:basedOn w:val="Fontepargpadro"/>
    <w:rsid w:val="00C14318"/>
  </w:style>
  <w:style w:type="character" w:styleId="Hyperlink">
    <w:name w:val="Hyperlink"/>
    <w:basedOn w:val="Fontepargpadro"/>
    <w:uiPriority w:val="99"/>
    <w:unhideWhenUsed/>
    <w:rsid w:val="00C14318"/>
    <w:rPr>
      <w:color w:val="0563C1" w:themeColor="hyperlink"/>
      <w:u w:val="single"/>
    </w:rPr>
  </w:style>
  <w:style w:type="table" w:styleId="TabeladeGrade1Clara-nfase4">
    <w:name w:val="Grid Table 1 Light Accent 4"/>
    <w:basedOn w:val="Tabelanormal"/>
    <w:uiPriority w:val="46"/>
    <w:rsid w:val="00A66D62"/>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EA760CF854C4BAB9D2508FF117E84D8"/>
        <w:category>
          <w:name w:val="Geral"/>
          <w:gallery w:val="placeholder"/>
        </w:category>
        <w:types>
          <w:type w:val="bbPlcHdr"/>
        </w:types>
        <w:behaviors>
          <w:behavior w:val="content"/>
        </w:behaviors>
        <w:guid w:val="{345CF7BB-685A-46CB-9A2E-CDB63111F1BC}"/>
      </w:docPartPr>
      <w:docPartBody>
        <w:p w:rsidR="00000000" w:rsidRDefault="00690799" w:rsidP="00690799">
          <w:pPr>
            <w:pStyle w:val="CEA760CF854C4BAB9D2508FF117E84D8"/>
          </w:pPr>
          <w:r>
            <w:rPr>
              <w:rFonts w:cstheme="minorHAnsi"/>
              <w:sz w:val="24"/>
              <w:szCs w:val="24"/>
            </w:rPr>
            <w:t>Resposta</w:t>
          </w:r>
        </w:p>
      </w:docPartBody>
    </w:docPart>
    <w:docPart>
      <w:docPartPr>
        <w:name w:val="D8A479450B0A4772904A8EA24297948A"/>
        <w:category>
          <w:name w:val="Geral"/>
          <w:gallery w:val="placeholder"/>
        </w:category>
        <w:types>
          <w:type w:val="bbPlcHdr"/>
        </w:types>
        <w:behaviors>
          <w:behavior w:val="content"/>
        </w:behaviors>
        <w:guid w:val="{EE53E420-AC02-4952-92B1-8B79547FFD3B}"/>
      </w:docPartPr>
      <w:docPartBody>
        <w:p w:rsidR="00000000" w:rsidRDefault="00690799" w:rsidP="00690799">
          <w:pPr>
            <w:pStyle w:val="D8A479450B0A4772904A8EA24297948A"/>
          </w:pPr>
          <w:r>
            <w:rPr>
              <w:rFonts w:cstheme="minorHAnsi"/>
              <w:sz w:val="24"/>
              <w:szCs w:val="24"/>
            </w:rPr>
            <w:t>Resposta</w:t>
          </w:r>
        </w:p>
      </w:docPartBody>
    </w:docPart>
    <w:docPart>
      <w:docPartPr>
        <w:name w:val="2854444BBC134B64A4F26EB4CD36866C"/>
        <w:category>
          <w:name w:val="Geral"/>
          <w:gallery w:val="placeholder"/>
        </w:category>
        <w:types>
          <w:type w:val="bbPlcHdr"/>
        </w:types>
        <w:behaviors>
          <w:behavior w:val="content"/>
        </w:behaviors>
        <w:guid w:val="{2417E133-F85F-4ED6-BB92-880F74ACE217}"/>
      </w:docPartPr>
      <w:docPartBody>
        <w:p w:rsidR="00000000" w:rsidRDefault="00690799" w:rsidP="00690799">
          <w:pPr>
            <w:pStyle w:val="2854444BBC134B64A4F26EB4CD36866C"/>
          </w:pPr>
          <w:r>
            <w:rPr>
              <w:rFonts w:cstheme="minorHAnsi"/>
              <w:sz w:val="24"/>
              <w:szCs w:val="24"/>
            </w:rPr>
            <w:t>Resposta</w:t>
          </w:r>
        </w:p>
      </w:docPartBody>
    </w:docPart>
    <w:docPart>
      <w:docPartPr>
        <w:name w:val="14970802A2A340F1A35AB9D1374EDAB3"/>
        <w:category>
          <w:name w:val="Geral"/>
          <w:gallery w:val="placeholder"/>
        </w:category>
        <w:types>
          <w:type w:val="bbPlcHdr"/>
        </w:types>
        <w:behaviors>
          <w:behavior w:val="content"/>
        </w:behaviors>
        <w:guid w:val="{9FA3AAEE-0A07-4EC5-8186-742792EF6738}"/>
      </w:docPartPr>
      <w:docPartBody>
        <w:p w:rsidR="00000000" w:rsidRDefault="00690799" w:rsidP="00690799">
          <w:pPr>
            <w:pStyle w:val="14970802A2A340F1A35AB9D1374EDAB3"/>
          </w:pPr>
          <w:r>
            <w:rPr>
              <w:rFonts w:cstheme="minorHAnsi"/>
              <w:sz w:val="24"/>
              <w:szCs w:val="24"/>
            </w:rPr>
            <w:t>Resposta</w:t>
          </w:r>
        </w:p>
      </w:docPartBody>
    </w:docPart>
    <w:docPart>
      <w:docPartPr>
        <w:name w:val="F5864987E8B34652AF976D708E211C71"/>
        <w:category>
          <w:name w:val="Geral"/>
          <w:gallery w:val="placeholder"/>
        </w:category>
        <w:types>
          <w:type w:val="bbPlcHdr"/>
        </w:types>
        <w:behaviors>
          <w:behavior w:val="content"/>
        </w:behaviors>
        <w:guid w:val="{5CEFF393-CEFE-4D9F-8E15-02F8C8C5F2FC}"/>
      </w:docPartPr>
      <w:docPartBody>
        <w:p w:rsidR="00000000" w:rsidRDefault="00690799" w:rsidP="00690799">
          <w:pPr>
            <w:pStyle w:val="F5864987E8B34652AF976D708E211C71"/>
          </w:pPr>
          <w:r>
            <w:rPr>
              <w:rFonts w:cstheme="minorHAnsi"/>
              <w:sz w:val="24"/>
              <w:szCs w:val="24"/>
            </w:rPr>
            <w:t>Resposta</w:t>
          </w:r>
        </w:p>
      </w:docPartBody>
    </w:docPart>
    <w:docPart>
      <w:docPartPr>
        <w:name w:val="AFFAB21E1B9047B8B6D9E314F46CB9EC"/>
        <w:category>
          <w:name w:val="Geral"/>
          <w:gallery w:val="placeholder"/>
        </w:category>
        <w:types>
          <w:type w:val="bbPlcHdr"/>
        </w:types>
        <w:behaviors>
          <w:behavior w:val="content"/>
        </w:behaviors>
        <w:guid w:val="{AFFA6A35-5B85-4896-A16A-5942B27094C6}"/>
      </w:docPartPr>
      <w:docPartBody>
        <w:p w:rsidR="00000000" w:rsidRDefault="00690799" w:rsidP="00690799">
          <w:pPr>
            <w:pStyle w:val="AFFAB21E1B9047B8B6D9E314F46CB9EC"/>
          </w:pPr>
          <w:r>
            <w:rPr>
              <w:rFonts w:cstheme="minorHAnsi"/>
              <w:sz w:val="24"/>
              <w:szCs w:val="24"/>
            </w:rPr>
            <w:t>Resposta</w:t>
          </w:r>
        </w:p>
      </w:docPartBody>
    </w:docPart>
    <w:docPart>
      <w:docPartPr>
        <w:name w:val="D991887AC3A045B0A61B795C06E18146"/>
        <w:category>
          <w:name w:val="Geral"/>
          <w:gallery w:val="placeholder"/>
        </w:category>
        <w:types>
          <w:type w:val="bbPlcHdr"/>
        </w:types>
        <w:behaviors>
          <w:behavior w:val="content"/>
        </w:behaviors>
        <w:guid w:val="{FAE82FAC-838F-488A-9060-EA2547BB8C05}"/>
      </w:docPartPr>
      <w:docPartBody>
        <w:p w:rsidR="00000000" w:rsidRDefault="00690799" w:rsidP="00690799">
          <w:pPr>
            <w:pStyle w:val="D991887AC3A045B0A61B795C06E18146"/>
          </w:pPr>
          <w:r>
            <w:rPr>
              <w:rFonts w:cstheme="minorHAnsi"/>
              <w:sz w:val="24"/>
              <w:szCs w:val="24"/>
            </w:rPr>
            <w:t>Resposta</w:t>
          </w:r>
        </w:p>
      </w:docPartBody>
    </w:docPart>
    <w:docPart>
      <w:docPartPr>
        <w:name w:val="8BA1AA0BFC424A3E846EC7CF17F1000F"/>
        <w:category>
          <w:name w:val="Geral"/>
          <w:gallery w:val="placeholder"/>
        </w:category>
        <w:types>
          <w:type w:val="bbPlcHdr"/>
        </w:types>
        <w:behaviors>
          <w:behavior w:val="content"/>
        </w:behaviors>
        <w:guid w:val="{4FFCD16B-E6EC-4A23-9738-83A659464B5B}"/>
      </w:docPartPr>
      <w:docPartBody>
        <w:p w:rsidR="00000000" w:rsidRDefault="00690799" w:rsidP="00690799">
          <w:pPr>
            <w:pStyle w:val="8BA1AA0BFC424A3E846EC7CF17F1000F"/>
          </w:pPr>
          <w:r>
            <w:rPr>
              <w:rFonts w:cstheme="minorHAnsi"/>
              <w:sz w:val="24"/>
              <w:szCs w:val="24"/>
            </w:rPr>
            <w:t>Resposta</w:t>
          </w:r>
        </w:p>
      </w:docPartBody>
    </w:docPart>
    <w:docPart>
      <w:docPartPr>
        <w:name w:val="ED08D7AA829E4B0380B5C6F3D034F974"/>
        <w:category>
          <w:name w:val="Geral"/>
          <w:gallery w:val="placeholder"/>
        </w:category>
        <w:types>
          <w:type w:val="bbPlcHdr"/>
        </w:types>
        <w:behaviors>
          <w:behavior w:val="content"/>
        </w:behaviors>
        <w:guid w:val="{AE28BCC3-DA20-4991-9ED3-1F6214838F40}"/>
      </w:docPartPr>
      <w:docPartBody>
        <w:p w:rsidR="00000000" w:rsidRDefault="00690799" w:rsidP="00690799">
          <w:pPr>
            <w:pStyle w:val="ED08D7AA829E4B0380B5C6F3D034F974"/>
          </w:pPr>
          <w:r>
            <w:rPr>
              <w:rFonts w:cstheme="minorHAnsi"/>
              <w:sz w:val="24"/>
              <w:szCs w:val="24"/>
            </w:rPr>
            <w:t>Resposta</w:t>
          </w:r>
        </w:p>
      </w:docPartBody>
    </w:docPart>
    <w:docPart>
      <w:docPartPr>
        <w:name w:val="E897661665DB446EAAF3454975A8522C"/>
        <w:category>
          <w:name w:val="Geral"/>
          <w:gallery w:val="placeholder"/>
        </w:category>
        <w:types>
          <w:type w:val="bbPlcHdr"/>
        </w:types>
        <w:behaviors>
          <w:behavior w:val="content"/>
        </w:behaviors>
        <w:guid w:val="{2D4DC363-EF24-461E-806B-3B7056F909A1}"/>
      </w:docPartPr>
      <w:docPartBody>
        <w:p w:rsidR="00000000" w:rsidRDefault="00690799" w:rsidP="00690799">
          <w:pPr>
            <w:pStyle w:val="E897661665DB446EAAF3454975A8522C"/>
          </w:pPr>
          <w:r>
            <w:rPr>
              <w:rFonts w:cstheme="minorHAnsi"/>
              <w:sz w:val="24"/>
              <w:szCs w:val="24"/>
            </w:rPr>
            <w:t>Resposta</w:t>
          </w:r>
        </w:p>
      </w:docPartBody>
    </w:docPart>
    <w:docPart>
      <w:docPartPr>
        <w:name w:val="37B1997EC0FB4414A9E08A656C4913F4"/>
        <w:category>
          <w:name w:val="Geral"/>
          <w:gallery w:val="placeholder"/>
        </w:category>
        <w:types>
          <w:type w:val="bbPlcHdr"/>
        </w:types>
        <w:behaviors>
          <w:behavior w:val="content"/>
        </w:behaviors>
        <w:guid w:val="{9893DB45-31D3-4F65-B94E-00586489E153}"/>
      </w:docPartPr>
      <w:docPartBody>
        <w:p w:rsidR="00000000" w:rsidRDefault="00690799" w:rsidP="00690799">
          <w:pPr>
            <w:pStyle w:val="37B1997EC0FB4414A9E08A656C4913F4"/>
          </w:pPr>
          <w:r>
            <w:rPr>
              <w:rFonts w:cstheme="minorHAnsi"/>
              <w:sz w:val="24"/>
              <w:szCs w:val="24"/>
            </w:rPr>
            <w:t>Resposta</w:t>
          </w:r>
        </w:p>
      </w:docPartBody>
    </w:docPart>
    <w:docPart>
      <w:docPartPr>
        <w:name w:val="CF6E309F3CA94C028119B648D97AB290"/>
        <w:category>
          <w:name w:val="Geral"/>
          <w:gallery w:val="placeholder"/>
        </w:category>
        <w:types>
          <w:type w:val="bbPlcHdr"/>
        </w:types>
        <w:behaviors>
          <w:behavior w:val="content"/>
        </w:behaviors>
        <w:guid w:val="{45DDACDD-0CE2-45BD-8D16-A1AC20A5BC89}"/>
      </w:docPartPr>
      <w:docPartBody>
        <w:p w:rsidR="00000000" w:rsidRDefault="00690799" w:rsidP="00690799">
          <w:pPr>
            <w:pStyle w:val="CF6E309F3CA94C028119B648D97AB290"/>
          </w:pPr>
          <w:r>
            <w:rPr>
              <w:rFonts w:cstheme="minorHAnsi"/>
              <w:sz w:val="24"/>
              <w:szCs w:val="24"/>
            </w:rPr>
            <w:t>Resposta</w:t>
          </w:r>
        </w:p>
      </w:docPartBody>
    </w:docPart>
    <w:docPart>
      <w:docPartPr>
        <w:name w:val="2A3879BFFC20447B8EB44FB551D4D8C8"/>
        <w:category>
          <w:name w:val="Geral"/>
          <w:gallery w:val="placeholder"/>
        </w:category>
        <w:types>
          <w:type w:val="bbPlcHdr"/>
        </w:types>
        <w:behaviors>
          <w:behavior w:val="content"/>
        </w:behaviors>
        <w:guid w:val="{51DB64E6-A38D-453E-A04E-80D855E33290}"/>
      </w:docPartPr>
      <w:docPartBody>
        <w:p w:rsidR="00000000" w:rsidRDefault="00690799" w:rsidP="00690799">
          <w:pPr>
            <w:pStyle w:val="2A3879BFFC20447B8EB44FB551D4D8C8"/>
          </w:pPr>
          <w:r>
            <w:rPr>
              <w:rFonts w:cstheme="minorHAnsi"/>
              <w:sz w:val="24"/>
              <w:szCs w:val="24"/>
            </w:rPr>
            <w:t>Resposta</w:t>
          </w:r>
        </w:p>
      </w:docPartBody>
    </w:docPart>
    <w:docPart>
      <w:docPartPr>
        <w:name w:val="B4471136A04A4FBF8DAC10741A05DBF7"/>
        <w:category>
          <w:name w:val="Geral"/>
          <w:gallery w:val="placeholder"/>
        </w:category>
        <w:types>
          <w:type w:val="bbPlcHdr"/>
        </w:types>
        <w:behaviors>
          <w:behavior w:val="content"/>
        </w:behaviors>
        <w:guid w:val="{3C8C31FB-5EAF-4801-91AB-26CC23FAC16E}"/>
      </w:docPartPr>
      <w:docPartBody>
        <w:p w:rsidR="00000000" w:rsidRDefault="00690799" w:rsidP="00690799">
          <w:pPr>
            <w:pStyle w:val="B4471136A04A4FBF8DAC10741A05DBF7"/>
          </w:pPr>
          <w:r>
            <w:rPr>
              <w:rFonts w:cstheme="minorHAnsi"/>
              <w:sz w:val="24"/>
              <w:szCs w:val="24"/>
            </w:rPr>
            <w:t>Resposta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03C"/>
    <w:rsid w:val="00222310"/>
    <w:rsid w:val="00690799"/>
    <w:rsid w:val="0078403C"/>
    <w:rsid w:val="00BB35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BB3544"/>
    <w:rPr>
      <w:color w:val="808080"/>
    </w:rPr>
  </w:style>
  <w:style w:type="paragraph" w:customStyle="1" w:styleId="CEA760CF854C4BAB9D2508FF117E84D8">
    <w:name w:val="CEA760CF854C4BAB9D2508FF117E84D8"/>
    <w:rsid w:val="00690799"/>
  </w:style>
  <w:style w:type="paragraph" w:customStyle="1" w:styleId="D8A479450B0A4772904A8EA24297948A">
    <w:name w:val="D8A479450B0A4772904A8EA24297948A"/>
    <w:rsid w:val="00690799"/>
  </w:style>
  <w:style w:type="paragraph" w:customStyle="1" w:styleId="2854444BBC134B64A4F26EB4CD36866C">
    <w:name w:val="2854444BBC134B64A4F26EB4CD36866C"/>
    <w:rsid w:val="00690799"/>
  </w:style>
  <w:style w:type="paragraph" w:customStyle="1" w:styleId="14970802A2A340F1A35AB9D1374EDAB3">
    <w:name w:val="14970802A2A340F1A35AB9D1374EDAB3"/>
    <w:rsid w:val="00690799"/>
  </w:style>
  <w:style w:type="paragraph" w:customStyle="1" w:styleId="8820055E368E4B378536680C0CF96C6F">
    <w:name w:val="8820055E368E4B378536680C0CF96C6F"/>
    <w:rsid w:val="00BB3544"/>
  </w:style>
  <w:style w:type="paragraph" w:customStyle="1" w:styleId="6BD6E0042DE24273AE574122C4FE06F4">
    <w:name w:val="6BD6E0042DE24273AE574122C4FE06F4"/>
    <w:rsid w:val="00BB3544"/>
  </w:style>
  <w:style w:type="paragraph" w:customStyle="1" w:styleId="B79A8A195BF44B57BD4CF09A674ADCDE">
    <w:name w:val="B79A8A195BF44B57BD4CF09A674ADCDE"/>
    <w:rsid w:val="00BB3544"/>
  </w:style>
  <w:style w:type="paragraph" w:customStyle="1" w:styleId="62369067B4ED45D08538A84FF14B936E">
    <w:name w:val="62369067B4ED45D08538A84FF14B936E"/>
    <w:rsid w:val="00BB3544"/>
  </w:style>
  <w:style w:type="paragraph" w:customStyle="1" w:styleId="CC2D702FACC941D7BD8194ACBC7478BF">
    <w:name w:val="CC2D702FACC941D7BD8194ACBC7478BF"/>
    <w:rsid w:val="00BB3544"/>
  </w:style>
  <w:style w:type="paragraph" w:customStyle="1" w:styleId="F5864987E8B34652AF976D708E211C71">
    <w:name w:val="F5864987E8B34652AF976D708E211C71"/>
    <w:rsid w:val="00690799"/>
  </w:style>
  <w:style w:type="paragraph" w:customStyle="1" w:styleId="AFFAB21E1B9047B8B6D9E314F46CB9EC">
    <w:name w:val="AFFAB21E1B9047B8B6D9E314F46CB9EC"/>
    <w:rsid w:val="00690799"/>
  </w:style>
  <w:style w:type="paragraph" w:customStyle="1" w:styleId="D991887AC3A045B0A61B795C06E18146">
    <w:name w:val="D991887AC3A045B0A61B795C06E18146"/>
    <w:rsid w:val="00690799"/>
  </w:style>
  <w:style w:type="paragraph" w:customStyle="1" w:styleId="8BA1AA0BFC424A3E846EC7CF17F1000F">
    <w:name w:val="8BA1AA0BFC424A3E846EC7CF17F1000F"/>
    <w:rsid w:val="00690799"/>
  </w:style>
  <w:style w:type="paragraph" w:customStyle="1" w:styleId="ED08D7AA829E4B0380B5C6F3D034F974">
    <w:name w:val="ED08D7AA829E4B0380B5C6F3D034F974"/>
    <w:rsid w:val="00690799"/>
  </w:style>
  <w:style w:type="paragraph" w:customStyle="1" w:styleId="E897661665DB446EAAF3454975A8522C">
    <w:name w:val="E897661665DB446EAAF3454975A8522C"/>
    <w:rsid w:val="00690799"/>
  </w:style>
  <w:style w:type="paragraph" w:customStyle="1" w:styleId="37B1997EC0FB4414A9E08A656C4913F4">
    <w:name w:val="37B1997EC0FB4414A9E08A656C4913F4"/>
    <w:rsid w:val="00690799"/>
  </w:style>
  <w:style w:type="paragraph" w:customStyle="1" w:styleId="CF6E309F3CA94C028119B648D97AB290">
    <w:name w:val="CF6E309F3CA94C028119B648D97AB290"/>
    <w:rsid w:val="00690799"/>
  </w:style>
  <w:style w:type="paragraph" w:customStyle="1" w:styleId="2A3879BFFC20447B8EB44FB551D4D8C8">
    <w:name w:val="2A3879BFFC20447B8EB44FB551D4D8C8"/>
    <w:rsid w:val="00690799"/>
  </w:style>
  <w:style w:type="paragraph" w:customStyle="1" w:styleId="B4471136A04A4FBF8DAC10741A05DBF7">
    <w:name w:val="B4471136A04A4FBF8DAC10741A05DBF7"/>
    <w:rsid w:val="006907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425</Words>
  <Characters>2299</Characters>
  <Application>Microsoft Office Word</Application>
  <DocSecurity>0</DocSecurity>
  <Lines>19</Lines>
  <Paragraphs>5</Paragraphs>
  <ScaleCrop>false</ScaleCrop>
  <Company>PMRO</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Soares Terra</dc:creator>
  <cp:keywords/>
  <dc:description/>
  <cp:lastModifiedBy>Leonardo Soares Terra</cp:lastModifiedBy>
  <cp:revision>2</cp:revision>
  <dcterms:created xsi:type="dcterms:W3CDTF">2025-05-23T14:57:00Z</dcterms:created>
  <dcterms:modified xsi:type="dcterms:W3CDTF">2025-05-23T14:57:00Z</dcterms:modified>
</cp:coreProperties>
</file>