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29"/>
        <w:gridCol w:w="2127"/>
        <w:gridCol w:w="1842"/>
      </w:tblGrid>
      <w:tr w:rsidR="007E5A50" w:rsidRPr="00106759" w14:paraId="27F22F9A" w14:textId="77777777" w:rsidTr="007E5A50">
        <w:trPr>
          <w:jc w:val="center"/>
        </w:trPr>
        <w:tc>
          <w:tcPr>
            <w:tcW w:w="5529" w:type="dxa"/>
            <w:shd w:val="clear" w:color="auto" w:fill="C5E0B3" w:themeFill="accent6" w:themeFillTint="66"/>
          </w:tcPr>
          <w:p w14:paraId="6A18063A" w14:textId="33719B99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LISTA DE VERIFICAÇÃO 3A - </w:t>
            </w:r>
            <w:r w:rsidRPr="00106759">
              <w:rPr>
                <w:rFonts w:cstheme="minorHAnsi"/>
                <w:b/>
                <w:bCs/>
                <w:sz w:val="24"/>
                <w:szCs w:val="24"/>
              </w:rPr>
              <w:t xml:space="preserve">VERIFICAÇÃO </w:t>
            </w:r>
            <w:r w:rsidRPr="00A615B1">
              <w:rPr>
                <w:rFonts w:cstheme="minorHAnsi"/>
                <w:b/>
                <w:bCs/>
                <w:sz w:val="24"/>
                <w:szCs w:val="24"/>
                <w:u w:val="single"/>
              </w:rPr>
              <w:t>ESPECÍFICA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PARA </w:t>
            </w:r>
            <w:r w:rsidRPr="00E24493">
              <w:rPr>
                <w:rFonts w:cstheme="minorHAnsi"/>
                <w:b/>
                <w:bCs/>
                <w:sz w:val="24"/>
                <w:szCs w:val="24"/>
                <w:u w:val="single"/>
              </w:rPr>
              <w:t>AQUISIÇÕES</w:t>
            </w:r>
            <w:r w:rsidRPr="00E24493">
              <w:rPr>
                <w:rFonts w:cstheme="minorHAnsi"/>
                <w:b/>
                <w:bCs/>
                <w:sz w:val="24"/>
                <w:szCs w:val="24"/>
              </w:rPr>
              <w:t xml:space="preserve"> POR INEXIGIBILIDADE OU  DISPENSA DE LICITAÇÃO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14:paraId="36B3CA72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2A6A360E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C5E0B3" w:themeFill="accent6" w:themeFillTint="66"/>
          </w:tcPr>
          <w:p w14:paraId="47A88B3B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7E5A50" w:rsidRPr="00106759" w14:paraId="2E924F87" w14:textId="77777777" w:rsidTr="00793EDD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1118E045" w14:textId="77777777" w:rsidR="007E5A50" w:rsidRPr="00C5374E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justificativa para não utilização de sistema de registro de preços?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"/>
            </w:r>
          </w:p>
        </w:tc>
        <w:sdt>
          <w:sdtPr>
            <w:rPr>
              <w:rFonts w:cstheme="minorHAnsi"/>
              <w:sz w:val="24"/>
              <w:szCs w:val="24"/>
            </w:rPr>
            <w:id w:val="-1989704665"/>
            <w:placeholder>
              <w:docPart w:val="76AF921D324E4B20A82D515FB28CA58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026068D3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7A20B24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5A50" w:rsidRPr="00106759" w14:paraId="41AC4A84" w14:textId="77777777" w:rsidTr="007E5A5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3E01CAA8" w14:textId="77777777" w:rsidR="007E5A50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Há manifestação sobre o atendimento do princípio da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837891001"/>
            <w:placeholder>
              <w:docPart w:val="89D596D39AEB4129912C5B510F85E2A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65C855FD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197A546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5A50" w:rsidRPr="00106759" w14:paraId="79084F19" w14:textId="77777777" w:rsidTr="00793EDD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09B38CDD" w14:textId="77777777" w:rsidR="007E5A50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Consta informação do uso ou justificativa para não utilização de catálogo eletrônico de padronização?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-1856029920"/>
            <w:placeholder>
              <w:docPart w:val="C79389BD215E4F52AB78091111F9AAF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482FA4C5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6D0F307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5A50" w:rsidRPr="00106759" w14:paraId="6E3E5DC0" w14:textId="77777777" w:rsidTr="007E5A5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4ECF6014" w14:textId="77777777" w:rsidR="007E5A50" w:rsidRPr="00C5374E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Caso haja indicação de marca ou modelo, consta justificativa para a indicação?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4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99230913"/>
            <w:placeholder>
              <w:docPart w:val="245384E9B6BF4128BEF27A79CBD1EA0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04A5AB9F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2B5A9C2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5A50" w:rsidRPr="00106759" w14:paraId="6AD7F014" w14:textId="77777777" w:rsidTr="00793EDD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699F8CA1" w14:textId="77777777" w:rsidR="007E5A50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Havendo vedação de determinada marca ou produto, foi indicada a existência de processo administrativo em que esteja comprovado que não atendem às necessidades da Administração?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5"/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21806262"/>
            <w:placeholder>
              <w:docPart w:val="00680E27483245CBB3318C212264FC3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28E2DC53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222B1BD8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5A50" w:rsidRPr="00106759" w14:paraId="384122AD" w14:textId="77777777" w:rsidTr="007E5A50">
        <w:trPr>
          <w:jc w:val="center"/>
        </w:trPr>
        <w:tc>
          <w:tcPr>
            <w:tcW w:w="5529" w:type="dxa"/>
            <w:shd w:val="clear" w:color="auto" w:fill="FFFFFF" w:themeFill="background1"/>
          </w:tcPr>
          <w:p w14:paraId="79221B75" w14:textId="77777777" w:rsidR="007E5A50" w:rsidRDefault="007E5A50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Há certificação de que a opção pela aquisição é mais vantajosa do que eventuais alternativas, como a </w:t>
            </w:r>
            <w:r w:rsidRPr="00FD41A6">
              <w:rPr>
                <w:rFonts w:cstheme="minorHAnsi"/>
                <w:bCs/>
                <w:sz w:val="24"/>
                <w:szCs w:val="24"/>
              </w:rPr>
              <w:t>locação de bens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1733502915"/>
            <w:placeholder>
              <w:docPart w:val="FC87427FC80F4D4ABBC0D6FC28C151B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127" w:type="dxa"/>
                <w:shd w:val="clear" w:color="auto" w:fill="FFFFFF" w:themeFill="background1"/>
              </w:tcPr>
              <w:p w14:paraId="2C8462CC" w14:textId="77777777" w:rsidR="007E5A50" w:rsidRPr="00106759" w:rsidRDefault="007E5A50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4514F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DCEF95C" w14:textId="77777777" w:rsidR="007E5A50" w:rsidRPr="00106759" w:rsidRDefault="007E5A50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4C2D119" w14:textId="77777777" w:rsidR="00315BA5" w:rsidRDefault="00315BA5"/>
    <w:sectPr w:rsidR="00315BA5" w:rsidSect="00843489">
      <w:headerReference w:type="default" r:id="rId6"/>
      <w:footerReference w:type="default" r:id="rId7"/>
      <w:endnotePr>
        <w:numFmt w:val="decimal"/>
      </w:endnotePr>
      <w:type w:val="continuous"/>
      <w:pgSz w:w="11906" w:h="16838"/>
      <w:pgMar w:top="245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8CD6" w14:textId="77777777" w:rsidR="00843489" w:rsidRDefault="00843489" w:rsidP="00843489">
      <w:pPr>
        <w:spacing w:after="0" w:line="240" w:lineRule="auto"/>
      </w:pPr>
      <w:r>
        <w:separator/>
      </w:r>
    </w:p>
  </w:endnote>
  <w:endnote w:type="continuationSeparator" w:id="0">
    <w:p w14:paraId="15CC7F06" w14:textId="77777777" w:rsidR="00843489" w:rsidRDefault="00843489" w:rsidP="00843489">
      <w:pPr>
        <w:spacing w:after="0" w:line="240" w:lineRule="auto"/>
      </w:pPr>
      <w:r>
        <w:continuationSeparator/>
      </w:r>
    </w:p>
  </w:endnote>
  <w:endnote w:id="1">
    <w:p w14:paraId="35DC2230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40, II, da Lei 14133/21.</w:t>
      </w:r>
    </w:p>
  </w:endnote>
  <w:endnote w:id="2">
    <w:p w14:paraId="59184F06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40, V, “a”, da Lei 14133/21.</w:t>
      </w:r>
    </w:p>
  </w:endnote>
  <w:endnote w:id="3">
    <w:p w14:paraId="149C6CE1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19, §2º, e art. 40, §1º, da Lei 14133/21.</w:t>
      </w:r>
    </w:p>
  </w:endnote>
  <w:endnote w:id="4">
    <w:p w14:paraId="5009A318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41, I, da Lei 14133/21.</w:t>
      </w:r>
    </w:p>
  </w:endnote>
  <w:endnote w:id="5">
    <w:p w14:paraId="1CC2A1C5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41, III, da Lei 14133/21.</w:t>
      </w:r>
    </w:p>
  </w:endnote>
  <w:endnote w:id="6">
    <w:p w14:paraId="71C4B211" w14:textId="77777777" w:rsidR="007E5A50" w:rsidRPr="00677392" w:rsidRDefault="007E5A50" w:rsidP="007E5A50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44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6EBC" w14:textId="5C3A05F4" w:rsidR="00843489" w:rsidRDefault="00843489" w:rsidP="00843489">
    <w:pPr>
      <w:pStyle w:val="Rodap"/>
      <w:jc w:val="right"/>
    </w:pPr>
    <w:r>
      <w:rPr>
        <w:noProof/>
      </w:rPr>
      <w:drawing>
        <wp:inline distT="0" distB="0" distL="0" distR="0" wp14:anchorId="390354F5" wp14:editId="4FDF0362">
          <wp:extent cx="4087495" cy="487680"/>
          <wp:effectExtent l="0" t="0" r="0" b="0"/>
          <wp:docPr id="2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F25A" w14:textId="77777777" w:rsidR="00843489" w:rsidRDefault="00843489" w:rsidP="00843489">
      <w:pPr>
        <w:spacing w:after="0" w:line="240" w:lineRule="auto"/>
      </w:pPr>
      <w:r>
        <w:separator/>
      </w:r>
    </w:p>
  </w:footnote>
  <w:footnote w:type="continuationSeparator" w:id="0">
    <w:p w14:paraId="576E3C7D" w14:textId="77777777" w:rsidR="00843489" w:rsidRDefault="00843489" w:rsidP="00843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57E67" w14:textId="167FD2D0" w:rsidR="00843489" w:rsidRDefault="00843489" w:rsidP="00843489">
    <w:pPr>
      <w:pStyle w:val="Cabealho"/>
      <w:ind w:left="-567"/>
    </w:pPr>
    <w:r>
      <w:rPr>
        <w:noProof/>
      </w:rPr>
      <w:drawing>
        <wp:inline distT="0" distB="0" distL="0" distR="0" wp14:anchorId="40C72358" wp14:editId="32A3C022">
          <wp:extent cx="3713480" cy="852805"/>
          <wp:effectExtent l="0" t="0" r="1270" b="4445"/>
          <wp:docPr id="20" name="Image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89"/>
    <w:rsid w:val="00153A87"/>
    <w:rsid w:val="00315BA5"/>
    <w:rsid w:val="00386458"/>
    <w:rsid w:val="00736C8D"/>
    <w:rsid w:val="007E5A50"/>
    <w:rsid w:val="0084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2B67"/>
  <w15:chartTrackingRefBased/>
  <w15:docId w15:val="{7D716446-860B-4E34-AF33-97686822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A5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34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3489"/>
  </w:style>
  <w:style w:type="paragraph" w:styleId="Rodap">
    <w:name w:val="footer"/>
    <w:basedOn w:val="Normal"/>
    <w:link w:val="RodapChar"/>
    <w:uiPriority w:val="99"/>
    <w:unhideWhenUsed/>
    <w:rsid w:val="008434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3489"/>
  </w:style>
  <w:style w:type="table" w:styleId="Tabelacomgrade">
    <w:name w:val="Table Grid"/>
    <w:basedOn w:val="Tabelanormal"/>
    <w:uiPriority w:val="39"/>
    <w:rsid w:val="0084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843489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843489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843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AF921D324E4B20A82D515FB28CA5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A2F097-30BF-4E76-B39C-474C51D595D3}"/>
      </w:docPartPr>
      <w:docPartBody>
        <w:p w:rsidR="00000000" w:rsidRDefault="006F09F8" w:rsidP="006F09F8">
          <w:pPr>
            <w:pStyle w:val="76AF921D324E4B20A82D515FB28CA58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9D596D39AEB4129912C5B510F85E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012D7-74D5-41DD-A31A-998E771C1B61}"/>
      </w:docPartPr>
      <w:docPartBody>
        <w:p w:rsidR="00000000" w:rsidRDefault="006F09F8" w:rsidP="006F09F8">
          <w:pPr>
            <w:pStyle w:val="89D596D39AEB4129912C5B510F85E2A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79389BD215E4F52AB78091111F9AA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92C357-6A5F-49F5-8E16-60CF036D0A6E}"/>
      </w:docPartPr>
      <w:docPartBody>
        <w:p w:rsidR="00000000" w:rsidRDefault="006F09F8" w:rsidP="006F09F8">
          <w:pPr>
            <w:pStyle w:val="C79389BD215E4F52AB78091111F9AAF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45384E9B6BF4128BEF27A79CBD1EA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45779D-66BB-4226-B14F-2CA8667A6617}"/>
      </w:docPartPr>
      <w:docPartBody>
        <w:p w:rsidR="00000000" w:rsidRDefault="006F09F8" w:rsidP="006F09F8">
          <w:pPr>
            <w:pStyle w:val="245384E9B6BF4128BEF27A79CBD1EA0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0680E27483245CBB3318C212264FC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742A166-E691-4087-A787-D8814D7A2143}"/>
      </w:docPartPr>
      <w:docPartBody>
        <w:p w:rsidR="00000000" w:rsidRDefault="006F09F8" w:rsidP="006F09F8">
          <w:pPr>
            <w:pStyle w:val="00680E27483245CBB3318C212264FC3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C87427FC80F4D4ABBC0D6FC28C151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D15175-42CE-42F6-BB9A-0E92AC14B557}"/>
      </w:docPartPr>
      <w:docPartBody>
        <w:p w:rsidR="00000000" w:rsidRDefault="006F09F8" w:rsidP="006F09F8">
          <w:pPr>
            <w:pStyle w:val="FC87427FC80F4D4ABBC0D6FC28C151B6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BC"/>
    <w:rsid w:val="006F09F8"/>
    <w:rsid w:val="009D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F09F8"/>
    <w:rPr>
      <w:color w:val="808080"/>
    </w:rPr>
  </w:style>
  <w:style w:type="paragraph" w:customStyle="1" w:styleId="1247AA278FED4F4AA41F1B00C3B3AAAE">
    <w:name w:val="1247AA278FED4F4AA41F1B00C3B3AAAE"/>
    <w:rsid w:val="009D17BC"/>
  </w:style>
  <w:style w:type="paragraph" w:customStyle="1" w:styleId="86DE517903554415B785BF26EE9CD1D1">
    <w:name w:val="86DE517903554415B785BF26EE9CD1D1"/>
    <w:rsid w:val="009D17BC"/>
  </w:style>
  <w:style w:type="paragraph" w:customStyle="1" w:styleId="FC2A6EDD771A47C6BCC0201DED8B7A21">
    <w:name w:val="FC2A6EDD771A47C6BCC0201DED8B7A21"/>
    <w:rsid w:val="009D17BC"/>
  </w:style>
  <w:style w:type="paragraph" w:customStyle="1" w:styleId="E3559C1A68344D7EBAD3CE6441207825">
    <w:name w:val="E3559C1A68344D7EBAD3CE6441207825"/>
    <w:rsid w:val="009D17BC"/>
  </w:style>
  <w:style w:type="paragraph" w:customStyle="1" w:styleId="4F6B359B1B394524BFE758B4C99BC510">
    <w:name w:val="4F6B359B1B394524BFE758B4C99BC510"/>
    <w:rsid w:val="009D17BC"/>
  </w:style>
  <w:style w:type="paragraph" w:customStyle="1" w:styleId="BAF17700124E4031833F5742CE76A13E">
    <w:name w:val="BAF17700124E4031833F5742CE76A13E"/>
    <w:rsid w:val="009D17BC"/>
  </w:style>
  <w:style w:type="paragraph" w:customStyle="1" w:styleId="EC771BE503FE4DD490A2814C4E74F898">
    <w:name w:val="EC771BE503FE4DD490A2814C4E74F898"/>
    <w:rsid w:val="009D17BC"/>
  </w:style>
  <w:style w:type="paragraph" w:customStyle="1" w:styleId="76AF921D324E4B20A82D515FB28CA58B">
    <w:name w:val="76AF921D324E4B20A82D515FB28CA58B"/>
    <w:rsid w:val="006F09F8"/>
  </w:style>
  <w:style w:type="paragraph" w:customStyle="1" w:styleId="89D596D39AEB4129912C5B510F85E2A1">
    <w:name w:val="89D596D39AEB4129912C5B510F85E2A1"/>
    <w:rsid w:val="006F09F8"/>
  </w:style>
  <w:style w:type="paragraph" w:customStyle="1" w:styleId="C79389BD215E4F52AB78091111F9AAF2">
    <w:name w:val="C79389BD215E4F52AB78091111F9AAF2"/>
    <w:rsid w:val="006F09F8"/>
  </w:style>
  <w:style w:type="paragraph" w:customStyle="1" w:styleId="245384E9B6BF4128BEF27A79CBD1EA02">
    <w:name w:val="245384E9B6BF4128BEF27A79CBD1EA02"/>
    <w:rsid w:val="006F09F8"/>
  </w:style>
  <w:style w:type="paragraph" w:customStyle="1" w:styleId="00680E27483245CBB3318C212264FC31">
    <w:name w:val="00680E27483245CBB3318C212264FC31"/>
    <w:rsid w:val="006F09F8"/>
  </w:style>
  <w:style w:type="paragraph" w:customStyle="1" w:styleId="FC87427FC80F4D4ABBC0D6FC28C151B6">
    <w:name w:val="FC87427FC80F4D4ABBC0D6FC28C151B6"/>
    <w:rsid w:val="006F09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748</Characters>
  <Application>Microsoft Office Word</Application>
  <DocSecurity>0</DocSecurity>
  <Lines>6</Lines>
  <Paragraphs>1</Paragraphs>
  <ScaleCrop>false</ScaleCrop>
  <Company>PMRO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2025-05-22T19:36:00Z</dcterms:created>
  <dcterms:modified xsi:type="dcterms:W3CDTF">2025-05-22T19:36:00Z</dcterms:modified>
</cp:coreProperties>
</file>