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5529"/>
        <w:gridCol w:w="2127"/>
        <w:gridCol w:w="1842"/>
      </w:tblGrid>
      <w:tr w:rsidR="00214DCB" w:rsidRPr="00106759" w14:paraId="5D63ABFF" w14:textId="77777777" w:rsidTr="005711EB">
        <w:trPr>
          <w:jc w:val="center"/>
        </w:trPr>
        <w:tc>
          <w:tcPr>
            <w:tcW w:w="5529" w:type="dxa"/>
            <w:shd w:val="clear" w:color="auto" w:fill="C5E0B3" w:themeFill="accent6" w:themeFillTint="66"/>
          </w:tcPr>
          <w:p w14:paraId="7C10D704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106759">
              <w:rPr>
                <w:rFonts w:cstheme="minorHAnsi"/>
                <w:b/>
                <w:bCs/>
                <w:sz w:val="24"/>
                <w:szCs w:val="24"/>
              </w:rPr>
              <w:t xml:space="preserve">VERIFICAÇÃO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ESPECÍFICA PARA </w:t>
            </w:r>
            <w:r w:rsidRPr="00E24493">
              <w:rPr>
                <w:rFonts w:cstheme="minorHAnsi"/>
                <w:b/>
                <w:bCs/>
                <w:sz w:val="24"/>
                <w:szCs w:val="24"/>
                <w:u w:val="single"/>
              </w:rPr>
              <w:t>AQUISIÇÕES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14:paraId="2D15C032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367B0EDD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C5E0B3" w:themeFill="accent6" w:themeFillTint="66"/>
          </w:tcPr>
          <w:p w14:paraId="29F5FFD1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214DCB" w:rsidRPr="00106759" w14:paraId="1DFA9D80" w14:textId="77777777" w:rsidTr="00D50A00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53CA42E2" w14:textId="77777777" w:rsidR="00214DCB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o objeto a ser contratado for bem de consumo, foi certificado que não se enquadra como bem de luxo?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1"/>
            </w:r>
          </w:p>
        </w:tc>
        <w:sdt>
          <w:sdtPr>
            <w:rPr>
              <w:rFonts w:cstheme="minorHAnsi"/>
              <w:sz w:val="24"/>
              <w:szCs w:val="24"/>
            </w:rPr>
            <w:id w:val="354467238"/>
            <w:placeholder>
              <w:docPart w:val="0C59B35E907F4F87A6E965838AABB9C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1174AB80" w14:textId="77777777" w:rsidR="00214DCB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3E40758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5608AB7F" w14:textId="77777777" w:rsidTr="005711EB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32790BDF" w14:textId="77777777" w:rsidR="00214DCB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Foi certificado que a aquisição e pagamento observarão condições semelhantes às do setor privado ou houve justificativa para não observância dessas condições?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2"/>
            </w:r>
          </w:p>
        </w:tc>
        <w:sdt>
          <w:sdtPr>
            <w:rPr>
              <w:rFonts w:cstheme="minorHAnsi"/>
              <w:sz w:val="24"/>
              <w:szCs w:val="24"/>
            </w:rPr>
            <w:id w:val="693124665"/>
            <w:placeholder>
              <w:docPart w:val="97010875451343A695189206AC346A3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68C931B7" w14:textId="77777777" w:rsidR="00214DCB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985332B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0D402329" w14:textId="77777777" w:rsidTr="00D50A00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25A80DCA" w14:textId="77777777" w:rsidR="00214DCB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Há justificativa para não utilização de sistema de registro de preços?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3"/>
            </w:r>
          </w:p>
        </w:tc>
        <w:sdt>
          <w:sdtPr>
            <w:rPr>
              <w:rFonts w:cstheme="minorHAnsi"/>
              <w:sz w:val="24"/>
              <w:szCs w:val="24"/>
            </w:rPr>
            <w:id w:val="-253669344"/>
            <w:placeholder>
              <w:docPart w:val="2AA58D8729574761A26C08AAD6265993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3B25D261" w14:textId="77777777" w:rsidR="00214DCB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35049E78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7380C9A2" w14:textId="77777777" w:rsidTr="005711EB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70918CE5" w14:textId="77777777" w:rsidR="00214DCB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Foi certificado que a </w:t>
            </w:r>
            <w:r w:rsidRPr="00D2189D">
              <w:rPr>
                <w:rFonts w:cstheme="minorHAnsi"/>
                <w:bCs/>
                <w:sz w:val="24"/>
                <w:szCs w:val="24"/>
              </w:rPr>
              <w:t>determinação d</w:t>
            </w:r>
            <w:r>
              <w:rPr>
                <w:rFonts w:cstheme="minorHAnsi"/>
                <w:bCs/>
                <w:sz w:val="24"/>
                <w:szCs w:val="24"/>
              </w:rPr>
              <w:t xml:space="preserve">o quantitativo </w:t>
            </w:r>
            <w:r w:rsidRPr="00D2189D">
              <w:rPr>
                <w:rFonts w:cstheme="minorHAnsi"/>
                <w:bCs/>
                <w:sz w:val="24"/>
                <w:szCs w:val="24"/>
              </w:rPr>
              <w:t>a ser adquirid</w:t>
            </w:r>
            <w:r>
              <w:rPr>
                <w:rFonts w:cstheme="minorHAnsi"/>
                <w:bCs/>
                <w:sz w:val="24"/>
                <w:szCs w:val="24"/>
              </w:rPr>
              <w:t xml:space="preserve">o considerou a estimativa </w:t>
            </w:r>
            <w:r w:rsidRPr="00D2189D">
              <w:rPr>
                <w:rFonts w:cstheme="minorHAnsi"/>
                <w:bCs/>
                <w:sz w:val="24"/>
                <w:szCs w:val="24"/>
              </w:rPr>
              <w:t xml:space="preserve">de consumo e utilização prováveis, </w:t>
            </w:r>
            <w:r>
              <w:rPr>
                <w:rFonts w:cstheme="minorHAnsi"/>
                <w:bCs/>
                <w:sz w:val="24"/>
                <w:szCs w:val="24"/>
              </w:rPr>
              <w:t>com base em técnica adequada?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4"/>
            </w:r>
          </w:p>
        </w:tc>
        <w:sdt>
          <w:sdtPr>
            <w:rPr>
              <w:rFonts w:cstheme="minorHAnsi"/>
              <w:sz w:val="24"/>
              <w:szCs w:val="24"/>
            </w:rPr>
            <w:id w:val="-453641625"/>
            <w:placeholder>
              <w:docPart w:val="7260B52CFC7A4011940DDB5A7A6B98C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1AD72574" w14:textId="77777777" w:rsidR="00214DCB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AC49B25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7146A388" w14:textId="77777777" w:rsidTr="00D50A00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2EC43AF9" w14:textId="77777777" w:rsidR="00214DCB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Há manifestação sobre o atendimento do princípio da padronização?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5"/>
            </w:r>
          </w:p>
        </w:tc>
        <w:sdt>
          <w:sdtPr>
            <w:rPr>
              <w:rFonts w:cstheme="minorHAnsi"/>
              <w:sz w:val="24"/>
              <w:szCs w:val="24"/>
            </w:rPr>
            <w:id w:val="-832910833"/>
            <w:placeholder>
              <w:docPart w:val="ECADD6A30A2849DBB449865CCF69553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39172452" w14:textId="77777777" w:rsidR="00214DCB" w:rsidRPr="00106759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7D92AAA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29A17A3E" w14:textId="77777777" w:rsidTr="005711EB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3DFC8833" w14:textId="77777777" w:rsidR="00214DCB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Há manifestação sobre o atendimento do princípio do parcelamento?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6"/>
            </w:r>
          </w:p>
        </w:tc>
        <w:sdt>
          <w:sdtPr>
            <w:rPr>
              <w:rFonts w:cstheme="minorHAnsi"/>
              <w:sz w:val="24"/>
              <w:szCs w:val="24"/>
            </w:rPr>
            <w:id w:val="837891001"/>
            <w:placeholder>
              <w:docPart w:val="560673F1CEE24AB6A56181D1D4CC69D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1C01E6AB" w14:textId="77777777" w:rsidR="00214DCB" w:rsidRPr="00106759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FFAF54E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7657E80A" w14:textId="77777777" w:rsidTr="00D50A00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32DB6C40" w14:textId="77777777" w:rsidR="00214DCB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Caso o objeto contemple item de aquisição de bens de natureza divisível, com valor superior a R$80.000,00, foi prevista a cota reservada ou justificada sua não previsão?</w:t>
            </w:r>
          </w:p>
        </w:tc>
        <w:sdt>
          <w:sdtPr>
            <w:rPr>
              <w:rFonts w:cstheme="minorHAnsi"/>
              <w:sz w:val="24"/>
              <w:szCs w:val="24"/>
            </w:rPr>
            <w:id w:val="-878007841"/>
            <w:placeholder>
              <w:docPart w:val="4B1127BC2F55411587F7F1B18ACEA45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26D490EB" w14:textId="77777777" w:rsidR="00214DCB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3C84DA7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3DB36591" w14:textId="77777777" w:rsidTr="005711EB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256DC8D0" w14:textId="77777777" w:rsidR="00214DCB" w:rsidRDefault="00214DCB" w:rsidP="00D50A00">
            <w:pPr>
              <w:autoSpaceDE w:val="0"/>
              <w:autoSpaceDN w:val="0"/>
              <w:adjustRightInd w:val="0"/>
              <w:ind w:left="22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 caso da cota reservada, a divisão do quantitativo destinado à cota procurou observar o limite percentual de até 25% do total, independentemente do valor da cota?</w:t>
            </w:r>
          </w:p>
        </w:tc>
        <w:sdt>
          <w:sdtPr>
            <w:rPr>
              <w:rFonts w:cstheme="minorHAnsi"/>
              <w:sz w:val="24"/>
              <w:szCs w:val="24"/>
            </w:rPr>
            <w:id w:val="-656618334"/>
            <w:placeholder>
              <w:docPart w:val="F43C800042424EABA8E852332BB3AA2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7FBD8CBB" w14:textId="77777777" w:rsidR="00214DCB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25CCD27A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5AAA12B3" w14:textId="77777777" w:rsidTr="00D50A00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264C3DF3" w14:textId="77777777" w:rsidR="00214DCB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Há manifestação sobre a compatibilidade da despesa estimada com a prevista nas leis orçamentárias?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7"/>
            </w:r>
          </w:p>
        </w:tc>
        <w:sdt>
          <w:sdtPr>
            <w:rPr>
              <w:rFonts w:cstheme="minorHAnsi"/>
              <w:sz w:val="24"/>
              <w:szCs w:val="24"/>
            </w:rPr>
            <w:id w:val="-981614076"/>
            <w:placeholder>
              <w:docPart w:val="E3103E53222248D48C52095961CA9211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55F157B0" w14:textId="77777777" w:rsidR="00214DCB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26BDCE8F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50766400" w14:textId="77777777" w:rsidTr="005711EB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499C3332" w14:textId="77777777" w:rsidR="00214DCB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Consta informação do uso ou justificativa para não utilização de catálogo eletrônico de padronização?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8"/>
            </w:r>
          </w:p>
        </w:tc>
        <w:sdt>
          <w:sdtPr>
            <w:rPr>
              <w:rFonts w:cstheme="minorHAnsi"/>
              <w:sz w:val="24"/>
              <w:szCs w:val="24"/>
            </w:rPr>
            <w:id w:val="-1856029920"/>
            <w:placeholder>
              <w:docPart w:val="575421B9BD854ED78FDD5A7184C9E34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0864DAA9" w14:textId="77777777" w:rsidR="00214DCB" w:rsidRPr="00106759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2025428A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37AF1663" w14:textId="77777777" w:rsidTr="00D50A00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68E732DB" w14:textId="77777777" w:rsidR="00214DCB" w:rsidRPr="00C5374E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Caso haja indicação de marca ou modelo, consta justificativa para a indicação?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9"/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199230913"/>
            <w:placeholder>
              <w:docPart w:val="9EABA956195B4B48BAB0567CCB6D7E1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0896FA1E" w14:textId="77777777" w:rsidR="00214DCB" w:rsidRPr="00106759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2305FC5C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4BA68AE4" w14:textId="77777777" w:rsidTr="005711EB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52FA99F2" w14:textId="77777777" w:rsidR="00214DCB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Havendo vedação de determinada marca ou produto, foi indicada a existência de processo administrativo em que esteja comprovado que não atendem às necessidades da Administração?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10"/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321806262"/>
            <w:placeholder>
              <w:docPart w:val="6C7A66710FEE4F7590E924B9D46302F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72F0CBC7" w14:textId="77777777" w:rsidR="00214DCB" w:rsidRPr="00106759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AC67C98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4DCB" w:rsidRPr="00106759" w14:paraId="35E900AF" w14:textId="77777777" w:rsidTr="00D50A00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4F2B2518" w14:textId="77777777" w:rsidR="00214DCB" w:rsidRDefault="00214DCB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Há certificação no ETP ou nos autos de que a opção pela aquisição é mais vantajosa do que eventuais alternativas, como a </w:t>
            </w:r>
            <w:r w:rsidRPr="00FD41A6">
              <w:rPr>
                <w:rFonts w:cstheme="minorHAnsi"/>
                <w:bCs/>
                <w:sz w:val="24"/>
                <w:szCs w:val="24"/>
              </w:rPr>
              <w:t>locação de bens</w:t>
            </w:r>
            <w:r>
              <w:rPr>
                <w:rFonts w:cstheme="minorHAnsi"/>
                <w:bCs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11"/>
            </w:r>
          </w:p>
        </w:tc>
        <w:sdt>
          <w:sdtPr>
            <w:rPr>
              <w:rFonts w:cstheme="minorHAnsi"/>
              <w:sz w:val="24"/>
              <w:szCs w:val="24"/>
            </w:rPr>
            <w:id w:val="1733502915"/>
            <w:placeholder>
              <w:docPart w:val="EC4AB39F2B24478DAE6454890B1061B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453AE282" w14:textId="77777777" w:rsidR="00214DCB" w:rsidRPr="00106759" w:rsidRDefault="00214DCB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F10786E" w14:textId="77777777" w:rsidR="00214DCB" w:rsidRPr="00106759" w:rsidRDefault="00214DCB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after="0" w:line="240" w:lineRule="auto"/>
        <w:jc w:val="both"/>
      </w:pPr>
    </w:p>
    <w:p w14:paraId="5CD45E0C" w14:textId="77777777" w:rsidR="005E27DE" w:rsidRDefault="005E27DE"/>
    <w:sectPr w:rsidR="005E27DE">
      <w:headerReference w:type="default" r:id="rId6"/>
      <w:footerReference w:type="default" r:id="rId7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after="0"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after="0" w:line="240" w:lineRule="auto"/>
      </w:pPr>
      <w:r>
        <w:continuationSeparator/>
      </w:r>
    </w:p>
  </w:endnote>
  <w:endnote w:id="1">
    <w:p w14:paraId="46CC02A1" w14:textId="77777777" w:rsidR="00214DCB" w:rsidRPr="005914FE" w:rsidRDefault="00214DCB" w:rsidP="00214DCB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20 da Lei 14133/21. Art. 202 do Decreto Municipal nº .3884/2024.</w:t>
      </w:r>
    </w:p>
  </w:endnote>
  <w:endnote w:id="2">
    <w:p w14:paraId="1B8DB827" w14:textId="77777777" w:rsidR="00214DCB" w:rsidRPr="005914FE" w:rsidRDefault="00214DCB" w:rsidP="00214DCB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40, I, da Lei 14133/21.</w:t>
      </w:r>
    </w:p>
  </w:endnote>
  <w:endnote w:id="3">
    <w:p w14:paraId="26DE6598" w14:textId="77777777" w:rsidR="00214DCB" w:rsidRPr="005914FE" w:rsidRDefault="00214DCB" w:rsidP="00214DCB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40, II, da Lei 14133/21.</w:t>
      </w:r>
    </w:p>
  </w:endnote>
  <w:endnote w:id="4">
    <w:p w14:paraId="3CEC3F40" w14:textId="77777777" w:rsidR="00214DCB" w:rsidRPr="005914FE" w:rsidRDefault="00214DCB" w:rsidP="00214DCB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40, III, da Lei 14133/21.</w:t>
      </w:r>
    </w:p>
  </w:endnote>
  <w:endnote w:id="5">
    <w:p w14:paraId="4E435B95" w14:textId="77777777" w:rsidR="00214DCB" w:rsidRPr="005914FE" w:rsidRDefault="00214DCB" w:rsidP="00214DCB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40, V, “a”, da Lei 14133/21.</w:t>
      </w:r>
    </w:p>
  </w:endnote>
  <w:endnote w:id="6">
    <w:p w14:paraId="091D3B19" w14:textId="77777777" w:rsidR="00214DCB" w:rsidRPr="005914FE" w:rsidRDefault="00214DCB" w:rsidP="00214DCB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40, V, “b”, da Lei 14133/21.</w:t>
      </w:r>
    </w:p>
  </w:endnote>
  <w:endnote w:id="7">
    <w:p w14:paraId="4170EB00" w14:textId="77777777" w:rsidR="00214DCB" w:rsidRPr="005914FE" w:rsidRDefault="00214DCB" w:rsidP="00214DCB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40, V, “c”, da Lei 14133/21.</w:t>
      </w:r>
    </w:p>
  </w:endnote>
  <w:endnote w:id="8">
    <w:p w14:paraId="23F42C54" w14:textId="77777777" w:rsidR="00214DCB" w:rsidRPr="005914FE" w:rsidRDefault="00214DCB" w:rsidP="00214DCB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19, §2º, e art. 40, §1º, da Lei 14133/21.</w:t>
      </w:r>
    </w:p>
  </w:endnote>
  <w:endnote w:id="9">
    <w:p w14:paraId="6955575F" w14:textId="77777777" w:rsidR="00214DCB" w:rsidRPr="005914FE" w:rsidRDefault="00214DCB" w:rsidP="00214DCB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41, I, da Lei 14133/21.</w:t>
      </w:r>
    </w:p>
  </w:endnote>
  <w:endnote w:id="10">
    <w:p w14:paraId="0A05D4F2" w14:textId="77777777" w:rsidR="00214DCB" w:rsidRPr="005914FE" w:rsidRDefault="00214DCB" w:rsidP="00214DCB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41, III, da Lei 14133/21.</w:t>
      </w:r>
    </w:p>
  </w:endnote>
  <w:endnote w:id="11">
    <w:p w14:paraId="1CC6FDF1" w14:textId="77777777" w:rsidR="00214DCB" w:rsidRPr="005914FE" w:rsidRDefault="00214DCB" w:rsidP="00214DCB">
      <w:pPr>
        <w:pStyle w:val="Textodenotadefim"/>
        <w:ind w:left="-426" w:right="-568"/>
        <w:jc w:val="both"/>
        <w:rPr>
          <w:rFonts w:cstheme="minorHAnsi"/>
        </w:rPr>
      </w:pPr>
      <w:r w:rsidRPr="005914FE">
        <w:rPr>
          <w:rStyle w:val="Refdenotadefim"/>
          <w:rFonts w:cstheme="minorHAnsi"/>
        </w:rPr>
        <w:endnoteRef/>
      </w:r>
      <w:r w:rsidRPr="005914FE">
        <w:rPr>
          <w:rFonts w:cstheme="minorHAnsi"/>
        </w:rPr>
        <w:t xml:space="preserve"> Art. 44 da Lei 14133/21.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5711EB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after="0"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5B52F29" w:rsidR="00B523BC" w:rsidRDefault="005711EB">
    <w:pPr>
      <w:pStyle w:val="Cabealho"/>
    </w:pPr>
  </w:p>
  <w:p w14:paraId="32DF0E96" w14:textId="77777777" w:rsidR="005711EB" w:rsidRDefault="005711E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214DCB"/>
    <w:rsid w:val="00386458"/>
    <w:rsid w:val="005711EB"/>
    <w:rsid w:val="00585AB2"/>
    <w:rsid w:val="005E27DE"/>
    <w:rsid w:val="00736C8D"/>
    <w:rsid w:val="009A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DC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59B35E907F4F87A6E965838AABB9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97245F-E153-4BA2-A3E9-B4212CC3E816}"/>
      </w:docPartPr>
      <w:docPartBody>
        <w:p w:rsidR="00000000" w:rsidRDefault="00C45283" w:rsidP="00C45283">
          <w:pPr>
            <w:pStyle w:val="0C59B35E907F4F87A6E965838AABB9C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97010875451343A695189206AC346A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C53159-C537-45FF-8F63-D448A8084144}"/>
      </w:docPartPr>
      <w:docPartBody>
        <w:p w:rsidR="00000000" w:rsidRDefault="00C45283" w:rsidP="00C45283">
          <w:pPr>
            <w:pStyle w:val="97010875451343A695189206AC346A3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2AA58D8729574761A26C08AAD62659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F4653ED-364D-42B2-88AE-B4544DC2AD94}"/>
      </w:docPartPr>
      <w:docPartBody>
        <w:p w:rsidR="00000000" w:rsidRDefault="00C45283" w:rsidP="00C45283">
          <w:pPr>
            <w:pStyle w:val="2AA58D8729574761A26C08AAD6265993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7260B52CFC7A4011940DDB5A7A6B98C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B0796D-6B2E-45F5-8565-D236F1736177}"/>
      </w:docPartPr>
      <w:docPartBody>
        <w:p w:rsidR="00000000" w:rsidRDefault="00C45283" w:rsidP="00C45283">
          <w:pPr>
            <w:pStyle w:val="7260B52CFC7A4011940DDB5A7A6B98C6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CADD6A30A2849DBB449865CCF69553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C7073D-2704-447D-AA0C-AE50F4064BAF}"/>
      </w:docPartPr>
      <w:docPartBody>
        <w:p w:rsidR="00000000" w:rsidRDefault="00C45283" w:rsidP="00C45283">
          <w:pPr>
            <w:pStyle w:val="ECADD6A30A2849DBB449865CCF69553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60673F1CEE24AB6A56181D1D4CC69D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F20EA7A-3AF8-4247-A021-F9D5CA9DCF10}"/>
      </w:docPartPr>
      <w:docPartBody>
        <w:p w:rsidR="00000000" w:rsidRDefault="00C45283" w:rsidP="00C45283">
          <w:pPr>
            <w:pStyle w:val="560673F1CEE24AB6A56181D1D4CC69D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4B1127BC2F55411587F7F1B18ACEA45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074B43-7DFB-4CB9-8174-1EE51B0CC1B4}"/>
      </w:docPartPr>
      <w:docPartBody>
        <w:p w:rsidR="00000000" w:rsidRDefault="00C45283" w:rsidP="00C45283">
          <w:pPr>
            <w:pStyle w:val="4B1127BC2F55411587F7F1B18ACEA456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43C800042424EABA8E852332BB3AA2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4F12481-3435-4319-A141-91366CD33F9D}"/>
      </w:docPartPr>
      <w:docPartBody>
        <w:p w:rsidR="00000000" w:rsidRDefault="00C45283" w:rsidP="00C45283">
          <w:pPr>
            <w:pStyle w:val="F43C800042424EABA8E852332BB3AA20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3103E53222248D48C52095961CA921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C7A8E0-9A34-4527-9FEA-451A91FC1B80}"/>
      </w:docPartPr>
      <w:docPartBody>
        <w:p w:rsidR="00000000" w:rsidRDefault="00C45283" w:rsidP="00C45283">
          <w:pPr>
            <w:pStyle w:val="E3103E53222248D48C52095961CA9211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75421B9BD854ED78FDD5A7184C9E34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85B13C7-C813-4DCB-8ED7-BF91E05C36C9}"/>
      </w:docPartPr>
      <w:docPartBody>
        <w:p w:rsidR="00000000" w:rsidRDefault="00C45283" w:rsidP="00C45283">
          <w:pPr>
            <w:pStyle w:val="575421B9BD854ED78FDD5A7184C9E34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9EABA956195B4B48BAB0567CCB6D7E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82446DB-19EE-49FC-A02D-0F231BF1979C}"/>
      </w:docPartPr>
      <w:docPartBody>
        <w:p w:rsidR="00000000" w:rsidRDefault="00C45283" w:rsidP="00C45283">
          <w:pPr>
            <w:pStyle w:val="9EABA956195B4B48BAB0567CCB6D7E15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C7A66710FEE4F7590E924B9D46302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5445E63-1644-4E87-BDBA-35DA000AF961}"/>
      </w:docPartPr>
      <w:docPartBody>
        <w:p w:rsidR="00000000" w:rsidRDefault="00C45283" w:rsidP="00C45283">
          <w:pPr>
            <w:pStyle w:val="6C7A66710FEE4F7590E924B9D46302F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C4AB39F2B24478DAE6454890B1061B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32305A2-3E36-4090-ACB3-6845DABFCC2C}"/>
      </w:docPartPr>
      <w:docPartBody>
        <w:p w:rsidR="00000000" w:rsidRDefault="00C45283" w:rsidP="00C45283">
          <w:pPr>
            <w:pStyle w:val="EC4AB39F2B24478DAE6454890B1061B0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78403C"/>
    <w:rsid w:val="00C4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45283"/>
    <w:rPr>
      <w:color w:val="808080"/>
    </w:rPr>
  </w:style>
  <w:style w:type="paragraph" w:customStyle="1" w:styleId="401BD8BFE74140B79BC534464F801805">
    <w:name w:val="401BD8BFE74140B79BC534464F801805"/>
    <w:rsid w:val="0078403C"/>
  </w:style>
  <w:style w:type="paragraph" w:customStyle="1" w:styleId="EF6F1D78DFC243A9BD5C9F997F21B7AF">
    <w:name w:val="EF6F1D78DFC243A9BD5C9F997F21B7AF"/>
    <w:rsid w:val="0078403C"/>
  </w:style>
  <w:style w:type="paragraph" w:customStyle="1" w:styleId="78CB660F8CE34A2FBB617B042AB8E4D5">
    <w:name w:val="78CB660F8CE34A2FBB617B042AB8E4D5"/>
    <w:rsid w:val="0078403C"/>
  </w:style>
  <w:style w:type="paragraph" w:customStyle="1" w:styleId="364EFA4490FF48249B12045AFD2AABE7">
    <w:name w:val="364EFA4490FF48249B12045AFD2AABE7"/>
    <w:rsid w:val="0078403C"/>
  </w:style>
  <w:style w:type="paragraph" w:customStyle="1" w:styleId="0C59B35E907F4F87A6E965838AABB9CF">
    <w:name w:val="0C59B35E907F4F87A6E965838AABB9CF"/>
    <w:rsid w:val="00C45283"/>
  </w:style>
  <w:style w:type="paragraph" w:customStyle="1" w:styleId="97010875451343A695189206AC346A38">
    <w:name w:val="97010875451343A695189206AC346A38"/>
    <w:rsid w:val="00C45283"/>
  </w:style>
  <w:style w:type="paragraph" w:customStyle="1" w:styleId="2AA58D8729574761A26C08AAD6265993">
    <w:name w:val="2AA58D8729574761A26C08AAD6265993"/>
    <w:rsid w:val="00C45283"/>
  </w:style>
  <w:style w:type="paragraph" w:customStyle="1" w:styleId="7260B52CFC7A4011940DDB5A7A6B98C6">
    <w:name w:val="7260B52CFC7A4011940DDB5A7A6B98C6"/>
    <w:rsid w:val="00C45283"/>
  </w:style>
  <w:style w:type="paragraph" w:customStyle="1" w:styleId="ECADD6A30A2849DBB449865CCF69553C">
    <w:name w:val="ECADD6A30A2849DBB449865CCF69553C"/>
    <w:rsid w:val="00C45283"/>
  </w:style>
  <w:style w:type="paragraph" w:customStyle="1" w:styleId="560673F1CEE24AB6A56181D1D4CC69DE">
    <w:name w:val="560673F1CEE24AB6A56181D1D4CC69DE"/>
    <w:rsid w:val="00C45283"/>
  </w:style>
  <w:style w:type="paragraph" w:customStyle="1" w:styleId="4B1127BC2F55411587F7F1B18ACEA456">
    <w:name w:val="4B1127BC2F55411587F7F1B18ACEA456"/>
    <w:rsid w:val="00C45283"/>
  </w:style>
  <w:style w:type="paragraph" w:customStyle="1" w:styleId="F43C800042424EABA8E852332BB3AA20">
    <w:name w:val="F43C800042424EABA8E852332BB3AA20"/>
    <w:rsid w:val="00C45283"/>
  </w:style>
  <w:style w:type="paragraph" w:customStyle="1" w:styleId="E3103E53222248D48C52095961CA9211">
    <w:name w:val="E3103E53222248D48C52095961CA9211"/>
    <w:rsid w:val="00C45283"/>
  </w:style>
  <w:style w:type="paragraph" w:customStyle="1" w:styleId="575421B9BD854ED78FDD5A7184C9E348">
    <w:name w:val="575421B9BD854ED78FDD5A7184C9E348"/>
    <w:rsid w:val="00C45283"/>
  </w:style>
  <w:style w:type="paragraph" w:customStyle="1" w:styleId="9EABA956195B4B48BAB0567CCB6D7E15">
    <w:name w:val="9EABA956195B4B48BAB0567CCB6D7E15"/>
    <w:rsid w:val="00C45283"/>
  </w:style>
  <w:style w:type="paragraph" w:customStyle="1" w:styleId="6C7A66710FEE4F7590E924B9D46302F8">
    <w:name w:val="6C7A66710FEE4F7590E924B9D46302F8"/>
    <w:rsid w:val="00C45283"/>
  </w:style>
  <w:style w:type="paragraph" w:customStyle="1" w:styleId="EC4AB39F2B24478DAE6454890B1061B0">
    <w:name w:val="EC4AB39F2B24478DAE6454890B1061B0"/>
    <w:rsid w:val="00C452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1562</Characters>
  <Application>Microsoft Office Word</Application>
  <DocSecurity>0</DocSecurity>
  <Lines>13</Lines>
  <Paragraphs>3</Paragraphs>
  <ScaleCrop>false</ScaleCrop>
  <Company>PMRO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3</cp:revision>
  <dcterms:created xsi:type="dcterms:W3CDTF">2025-05-23T13:33:00Z</dcterms:created>
  <dcterms:modified xsi:type="dcterms:W3CDTF">2025-05-23T13:35:00Z</dcterms:modified>
</cp:coreProperties>
</file>