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92"/>
        <w:gridCol w:w="2064"/>
        <w:gridCol w:w="1842"/>
      </w:tblGrid>
      <w:tr w:rsidR="00E966E9" w:rsidRPr="00E966E9" w14:paraId="7CCA91C8" w14:textId="77777777" w:rsidTr="00E95D39">
        <w:trPr>
          <w:jc w:val="center"/>
        </w:trPr>
        <w:tc>
          <w:tcPr>
            <w:tcW w:w="5592" w:type="dxa"/>
            <w:shd w:val="clear" w:color="auto" w:fill="C5E0B3" w:themeFill="accent6" w:themeFillTint="66"/>
          </w:tcPr>
          <w:p w14:paraId="4904C25E" w14:textId="77777777" w:rsidR="00E966E9" w:rsidRPr="00E966E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E966E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VERIFICAÇÃO </w:t>
            </w:r>
            <w:r w:rsidRPr="00E966E9">
              <w:rPr>
                <w:rFonts w:cstheme="minorHAnsi"/>
                <w:b/>
                <w:bCs/>
                <w:i/>
                <w:iCs/>
                <w:sz w:val="24"/>
                <w:szCs w:val="24"/>
                <w:u w:val="single"/>
              </w:rPr>
              <w:t>COMUM</w:t>
            </w:r>
            <w:r w:rsidRPr="00E966E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A TODAS AS CONTRATAÇÕES</w:t>
            </w:r>
          </w:p>
          <w:p w14:paraId="56A1791F" w14:textId="77777777" w:rsidR="00E966E9" w:rsidRPr="00E966E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C5E0B3" w:themeFill="accent6" w:themeFillTint="66"/>
          </w:tcPr>
          <w:p w14:paraId="0BB08676" w14:textId="77777777" w:rsidR="00E966E9" w:rsidRPr="00E966E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6E9">
              <w:rPr>
                <w:rFonts w:cstheme="minorHAnsi"/>
                <w:i/>
                <w:iCs/>
                <w:sz w:val="24"/>
                <w:szCs w:val="24"/>
              </w:rPr>
              <w:t>Atende plenamente a exigência?</w:t>
            </w:r>
          </w:p>
          <w:p w14:paraId="0E231B70" w14:textId="77777777" w:rsidR="00E966E9" w:rsidRPr="00E966E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C5E0B3" w:themeFill="accent6" w:themeFillTint="66"/>
          </w:tcPr>
          <w:p w14:paraId="73E03E7F" w14:textId="77777777" w:rsidR="00E966E9" w:rsidRPr="00E966E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6E9">
              <w:rPr>
                <w:rFonts w:cstheme="minorHAnsi"/>
                <w:i/>
                <w:iCs/>
                <w:sz w:val="24"/>
                <w:szCs w:val="24"/>
              </w:rPr>
              <w:t>Consta do processo? Indicar em quais fls.</w:t>
            </w:r>
          </w:p>
        </w:tc>
      </w:tr>
      <w:tr w:rsidR="00E966E9" w:rsidRPr="00106759" w14:paraId="41D108CC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247AB68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762CC">
              <w:rPr>
                <w:rFonts w:cstheme="minorHAnsi"/>
                <w:bCs/>
                <w:sz w:val="24"/>
                <w:szCs w:val="24"/>
              </w:rPr>
              <w:t>A autoridade competente designou os agentes públicos responsáveis pelo desempenho das funções essenciais à contratação?</w:t>
            </w:r>
            <w:r w:rsidRPr="00D762CC"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1"/>
            </w:r>
            <w:r w:rsidRPr="00D762CC">
              <w:rPr>
                <w:rStyle w:val="Refdenotadefim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43290628"/>
            <w:placeholder>
              <w:docPart w:val="77CCE765EDED4420A851A26C1E53637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287711A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10AAE63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77174F9A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B4B4544" w14:textId="77777777" w:rsidR="00E966E9" w:rsidRPr="00D762CC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Foi certificado o atendimento do princípio da segregação de funções?</w:t>
            </w:r>
            <w:r w:rsidRPr="00D762CC">
              <w:rPr>
                <w:rStyle w:val="Refdenotadefim"/>
                <w:rFonts w:cstheme="minorHAnsi"/>
                <w:bCs/>
                <w:sz w:val="24"/>
                <w:szCs w:val="24"/>
              </w:rPr>
              <w:t xml:space="preserve"> </w:t>
            </w:r>
            <w:r w:rsidRPr="00D762CC"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2"/>
            </w:r>
          </w:p>
        </w:tc>
        <w:sdt>
          <w:sdtPr>
            <w:rPr>
              <w:rFonts w:cstheme="minorHAnsi"/>
              <w:sz w:val="24"/>
              <w:szCs w:val="24"/>
            </w:rPr>
            <w:id w:val="-850566147"/>
            <w:placeholder>
              <w:docPart w:val="93DA940CB6194105A9A90B4B590C9C4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1ACFC4C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457CB19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60CC1273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5455B8C3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17D8C">
              <w:rPr>
                <w:rFonts w:cstheme="minorHAnsi"/>
                <w:sz w:val="24"/>
                <w:szCs w:val="24"/>
              </w:rPr>
              <w:t xml:space="preserve">Consta </w:t>
            </w:r>
            <w:r>
              <w:rPr>
                <w:rFonts w:cstheme="minorHAnsi"/>
                <w:sz w:val="24"/>
                <w:szCs w:val="24"/>
              </w:rPr>
              <w:t>documento de formalização de demanda?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124513596"/>
            <w:placeholder>
              <w:docPart w:val="1860704B2A13406D8F11374440C1FEF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779DE761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FC26C92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264F4B62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FECB7E5" w14:textId="77777777" w:rsidR="00E966E9" w:rsidRPr="00C5374E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 certificado que objeto da contratação está contemplado no Plano de Contratações Anual?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4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753352206"/>
            <w:placeholder>
              <w:docPart w:val="8BBC211CC97D45FEBE56CEC4A70FB04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0757982C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6758A81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4A71E274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B0BC43F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 certificado que objeto da contratação está compatível com a Lei de Diretrizes Orçamentárias?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5"/>
            </w:r>
          </w:p>
        </w:tc>
        <w:sdt>
          <w:sdtPr>
            <w:rPr>
              <w:rFonts w:cstheme="minorHAnsi"/>
              <w:sz w:val="24"/>
              <w:szCs w:val="24"/>
            </w:rPr>
            <w:id w:val="-190302365"/>
            <w:placeholder>
              <w:docPart w:val="B0E74D1E7FCC4279A6A7EB405EEEE10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D746FF8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6F830B9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0AD4A9FC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E094D4B" w14:textId="77777777" w:rsidR="00E966E9" w:rsidRPr="003D441B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3D441B">
              <w:rPr>
                <w:rFonts w:cstheme="minorHAnsi"/>
                <w:sz w:val="24"/>
                <w:szCs w:val="24"/>
              </w:rPr>
              <w:t>Há Estudo Técnico Preliminar?</w:t>
            </w:r>
            <w:r w:rsidRPr="003D441B">
              <w:rPr>
                <w:rStyle w:val="Refdenotadefim"/>
                <w:rFonts w:cstheme="minorHAnsi"/>
                <w:sz w:val="24"/>
                <w:szCs w:val="24"/>
              </w:rPr>
              <w:endnoteReference w:id="6"/>
            </w:r>
          </w:p>
        </w:tc>
        <w:sdt>
          <w:sdtPr>
            <w:rPr>
              <w:rFonts w:cstheme="minorHAnsi"/>
              <w:sz w:val="24"/>
              <w:szCs w:val="24"/>
            </w:rPr>
            <w:id w:val="1276681190"/>
            <w:placeholder>
              <w:docPart w:val="D841B5BE2C794B4C92AA49685E8C142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5E6DEDC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50062A1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0FA254EB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1B89E6D1" w14:textId="77777777" w:rsidR="00E966E9" w:rsidRPr="003D441B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3D441B">
              <w:rPr>
                <w:rFonts w:cstheme="minorHAnsi"/>
                <w:sz w:val="24"/>
                <w:szCs w:val="24"/>
              </w:rPr>
              <w:t>O Estudo Técnico Preliminar contempla ao menos a descrição da necessidade, a estimativa do quantitativo, a estimativa do valor, a manifestação sobre o parcelamento e a manifestação sobre a viabilidade da contratação?</w:t>
            </w:r>
            <w:r w:rsidRPr="003D441B">
              <w:rPr>
                <w:rStyle w:val="Refdenotadefim"/>
                <w:rFonts w:cstheme="minorHAnsi"/>
                <w:sz w:val="24"/>
                <w:szCs w:val="24"/>
              </w:rPr>
              <w:endnoteReference w:id="7"/>
            </w:r>
            <w:r w:rsidRPr="003D441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532109618"/>
            <w:placeholder>
              <w:docPart w:val="DE3152149AC6472880E58FD4AACD188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468913B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A984BD8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58F658D3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61A07EBB" w14:textId="77777777" w:rsidR="00E966E9" w:rsidRPr="003D441B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3D441B">
              <w:rPr>
                <w:rFonts w:cstheme="minorHAnsi"/>
                <w:sz w:val="24"/>
                <w:szCs w:val="24"/>
              </w:rPr>
              <w:t>Há Análise de Riscos?</w:t>
            </w:r>
            <w:r w:rsidRPr="003D441B">
              <w:rPr>
                <w:rStyle w:val="Refdenotadefim"/>
                <w:rFonts w:cstheme="minorHAnsi"/>
                <w:sz w:val="24"/>
                <w:szCs w:val="24"/>
              </w:rPr>
              <w:endnoteReference w:id="8"/>
            </w:r>
          </w:p>
        </w:tc>
        <w:sdt>
          <w:sdtPr>
            <w:rPr>
              <w:rFonts w:cstheme="minorHAnsi"/>
              <w:sz w:val="24"/>
              <w:szCs w:val="24"/>
            </w:rPr>
            <w:id w:val="-1902899189"/>
            <w:placeholder>
              <w:docPart w:val="8D2E8CE87221436A88BF1FA0BEB176A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52AB116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31D87B13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34CF2FB9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DBA7715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justificativa para a ausência dos itens não obrigatórios dos Estudos Técnicos Preliminares?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9"/>
            </w:r>
          </w:p>
        </w:tc>
        <w:sdt>
          <w:sdtPr>
            <w:rPr>
              <w:rFonts w:cstheme="minorHAnsi"/>
              <w:sz w:val="24"/>
              <w:szCs w:val="24"/>
            </w:rPr>
            <w:id w:val="1200352223"/>
            <w:placeholder>
              <w:docPart w:val="BF5FFD6503EE4461AB47C23C3CD65827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75775810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E7A4C54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080F6870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B6693C4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Houve manifestação justificando as exigências de </w:t>
            </w:r>
            <w:r w:rsidRPr="00187F97">
              <w:rPr>
                <w:rFonts w:cstheme="minorHAnsi"/>
                <w:sz w:val="24"/>
                <w:szCs w:val="24"/>
              </w:rPr>
              <w:t xml:space="preserve">práticas e/ou critérios de sustentabilidade </w:t>
            </w:r>
            <w:r>
              <w:rPr>
                <w:rFonts w:cstheme="minorHAnsi"/>
                <w:sz w:val="24"/>
                <w:szCs w:val="24"/>
              </w:rPr>
              <w:t>ou sua dispensa no caso concreto</w:t>
            </w:r>
            <w:r w:rsidRPr="00187F97"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0"/>
            </w:r>
          </w:p>
        </w:tc>
        <w:sdt>
          <w:sdtPr>
            <w:rPr>
              <w:rFonts w:cstheme="minorHAnsi"/>
              <w:sz w:val="24"/>
              <w:szCs w:val="24"/>
            </w:rPr>
            <w:id w:val="-1019849163"/>
            <w:placeholder>
              <w:docPart w:val="BD1FFFC99CCC41AF9A858B726154FFB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793F8B95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5DADAFA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64498685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52264C54" w14:textId="77777777" w:rsidR="00E966E9" w:rsidRPr="00E24493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B96559">
              <w:rPr>
                <w:rFonts w:cstheme="minorHAnsi"/>
                <w:sz w:val="24"/>
                <w:szCs w:val="24"/>
              </w:rPr>
              <w:t>Foi consultado o Guia Nacional de Contratações Sustentáveis da Consultoria Geral da União para inserção dos critérios de sustentabilidade?</w:t>
            </w:r>
            <w:r w:rsidRPr="00B96559">
              <w:rPr>
                <w:sz w:val="24"/>
                <w:szCs w:val="24"/>
                <w:vertAlign w:val="superscript"/>
              </w:rPr>
              <w:endnoteReference w:id="11"/>
            </w:r>
          </w:p>
        </w:tc>
        <w:sdt>
          <w:sdtPr>
            <w:rPr>
              <w:rFonts w:cstheme="minorHAnsi"/>
              <w:sz w:val="24"/>
              <w:szCs w:val="24"/>
            </w:rPr>
            <w:id w:val="-1379316183"/>
            <w:placeholder>
              <w:docPart w:val="DC6981CA78754448AE2B222747DF84E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224B22D6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378429EF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2ACC3B57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3BA8E34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Há termo de referência</w:t>
            </w:r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2"/>
            </w:r>
          </w:p>
        </w:tc>
        <w:sdt>
          <w:sdtPr>
            <w:rPr>
              <w:rFonts w:cstheme="minorHAnsi"/>
              <w:sz w:val="24"/>
              <w:szCs w:val="24"/>
            </w:rPr>
            <w:id w:val="-176048710"/>
            <w:placeholder>
              <w:docPart w:val="DD6DA6C532F84E4B99B80A4590D4B39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56EE64B0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299A143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45C04DE9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80D54B0" w14:textId="77777777" w:rsidR="00E966E9" w:rsidRPr="00E24493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886E75">
              <w:rPr>
                <w:rFonts w:cstheme="minorHAnsi"/>
                <w:color w:val="000000" w:themeColor="text1"/>
                <w:sz w:val="24"/>
                <w:szCs w:val="24"/>
              </w:rPr>
              <w:t>Foi certificada a utilização do Sistema TR Digital ou o atendimento das regras e procedimentos da IN ME 81/2022?</w:t>
            </w:r>
            <w:r w:rsidRPr="00886E75">
              <w:rPr>
                <w:rStyle w:val="Refdenotadefim"/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6E75">
              <w:rPr>
                <w:rStyle w:val="Refdenotadefim"/>
                <w:rFonts w:cstheme="minorHAnsi"/>
                <w:color w:val="000000" w:themeColor="text1"/>
                <w:sz w:val="24"/>
                <w:szCs w:val="24"/>
              </w:rPr>
              <w:endnoteReference w:id="13"/>
            </w:r>
            <w:proofErr w:type="spellStart"/>
            <w:r w:rsidRPr="00886E75">
              <w:rPr>
                <w:rFonts w:cstheme="minorHAnsi"/>
                <w:color w:val="000000" w:themeColor="text1"/>
                <w:sz w:val="24"/>
                <w:szCs w:val="24"/>
              </w:rPr>
              <w:t>art</w:t>
            </w:r>
            <w:proofErr w:type="spellEnd"/>
          </w:p>
        </w:tc>
        <w:sdt>
          <w:sdtPr>
            <w:rPr>
              <w:rFonts w:cstheme="minorHAnsi"/>
              <w:sz w:val="24"/>
              <w:szCs w:val="24"/>
            </w:rPr>
            <w:id w:val="-540668659"/>
            <w:placeholder>
              <w:docPart w:val="ADC3DB6E6D5049DBBF739A72D362345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3276ED35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776DB1B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164F6274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D79B8D6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 certificada a utilização de</w:t>
            </w:r>
            <w:r w:rsidRPr="00106759">
              <w:rPr>
                <w:rFonts w:cstheme="minorHAnsi"/>
                <w:sz w:val="24"/>
                <w:szCs w:val="24"/>
              </w:rPr>
              <w:t xml:space="preserve"> </w:t>
            </w:r>
            <w:r w:rsidRPr="0087504E">
              <w:rPr>
                <w:rFonts w:cstheme="minorHAnsi"/>
                <w:sz w:val="24"/>
                <w:szCs w:val="24"/>
              </w:rPr>
              <w:t xml:space="preserve">modelos de minutas padronizados de Termos de Referência </w:t>
            </w:r>
            <w:r>
              <w:rPr>
                <w:rFonts w:cstheme="minorHAnsi"/>
                <w:sz w:val="24"/>
                <w:szCs w:val="24"/>
              </w:rPr>
              <w:t>da Advocacia-Geral União, ou as contidas no catálogo eletrônico de padronização, ou houve justificativa para sua não utilização</w:t>
            </w:r>
            <w:r w:rsidRPr="0087504E">
              <w:rPr>
                <w:rFonts w:cstheme="minorHAnsi"/>
                <w:sz w:val="24"/>
                <w:szCs w:val="24"/>
              </w:rPr>
              <w:t>, ou as contidas no catálogo eletrônico de padronização, ou houve justificativa para sua não utilização?</w:t>
            </w:r>
            <w:r w:rsidRPr="0087504E">
              <w:rPr>
                <w:rStyle w:val="Refdenotadefim"/>
                <w:rFonts w:cstheme="minorHAnsi"/>
                <w:sz w:val="24"/>
                <w:szCs w:val="24"/>
              </w:rPr>
              <w:endnoteReference w:id="14"/>
            </w:r>
          </w:p>
        </w:tc>
        <w:sdt>
          <w:sdtPr>
            <w:rPr>
              <w:rFonts w:cstheme="minorHAnsi"/>
              <w:sz w:val="24"/>
              <w:szCs w:val="24"/>
            </w:rPr>
            <w:id w:val="1935858373"/>
            <w:placeholder>
              <w:docPart w:val="EB7D0E6C398F486585E1BBB2DA82658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1B4D7BD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1C53A03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229A1B59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E80BC0D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Sendo adotado modelo padronizado de termo de referência, f</w:t>
            </w:r>
            <w:r w:rsidRPr="00106759">
              <w:rPr>
                <w:rFonts w:cstheme="minorHAnsi"/>
                <w:sz w:val="24"/>
                <w:szCs w:val="24"/>
              </w:rPr>
              <w:t>oram justificadas e destacadas visualmente, no processo, eventuais alterações?</w:t>
            </w:r>
          </w:p>
        </w:tc>
        <w:sdt>
          <w:sdtPr>
            <w:rPr>
              <w:rFonts w:cstheme="minorHAnsi"/>
              <w:sz w:val="24"/>
              <w:szCs w:val="24"/>
            </w:rPr>
            <w:id w:val="2065763976"/>
            <w:placeholder>
              <w:docPart w:val="C71F7EEEB8F54B0A81F6795F27E6EE2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2BBB3C9B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910BFC7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39DA789A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D17E7F2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8A4207">
              <w:rPr>
                <w:rFonts w:cstheme="minorHAnsi"/>
                <w:sz w:val="24"/>
                <w:szCs w:val="24"/>
              </w:rPr>
              <w:t>Foi certificado que o TR está alinhado com o Plano de Contratações Anual e com o Plano Diretor de Logística Sustentável, além de outros instrumentos de planejamento da Administração?</w:t>
            </w:r>
            <w:r w:rsidRPr="008A4207"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 w:rsidRPr="008A4207">
              <w:rPr>
                <w:rStyle w:val="Refdenotadefim"/>
                <w:rFonts w:cstheme="minorHAnsi"/>
                <w:sz w:val="24"/>
                <w:szCs w:val="24"/>
              </w:rPr>
              <w:endnoteReference w:id="15"/>
            </w:r>
          </w:p>
        </w:tc>
        <w:sdt>
          <w:sdtPr>
            <w:rPr>
              <w:rFonts w:cstheme="minorHAnsi"/>
              <w:sz w:val="24"/>
              <w:szCs w:val="24"/>
            </w:rPr>
            <w:id w:val="2052414420"/>
            <w:placeholder>
              <w:docPart w:val="18FF28B812264652BF1FD8B946D521A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929F4BF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99F2852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11AB49DB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D51893C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 TR contempla os elementos descritos no Caput do Art. 73, do Decreto Municipal n°3.884/2024?</w:t>
            </w:r>
            <w:r w:rsidRPr="0087504E">
              <w:rPr>
                <w:rStyle w:val="Refdenotadefim"/>
                <w:rFonts w:cstheme="minorHAnsi"/>
                <w:sz w:val="24"/>
                <w:szCs w:val="24"/>
              </w:rPr>
              <w:endnoteReference w:id="16"/>
            </w:r>
          </w:p>
        </w:tc>
        <w:sdt>
          <w:sdtPr>
            <w:rPr>
              <w:rFonts w:cstheme="minorHAnsi"/>
              <w:sz w:val="24"/>
              <w:szCs w:val="24"/>
            </w:rPr>
            <w:id w:val="-1270383187"/>
            <w:placeholder>
              <w:docPart w:val="753264D021344686B72D1CB09DAC16F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0C0A7BBF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93A03AA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2C3A405C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33D19C4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Caso o </w:t>
            </w:r>
            <w:r w:rsidRPr="001F5954">
              <w:rPr>
                <w:rFonts w:cstheme="minorHAnsi"/>
                <w:sz w:val="24"/>
                <w:szCs w:val="24"/>
              </w:rPr>
              <w:t>TR contempl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1F595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exigências de qualificação técnica ou econômica, elas foram justificadas no processo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7"/>
            </w:r>
            <w:r>
              <w:rPr>
                <w:rFonts w:cstheme="minorHAnsi"/>
                <w:sz w:val="24"/>
                <w:szCs w:val="24"/>
              </w:rPr>
              <w:t xml:space="preserve">? </w:t>
            </w:r>
          </w:p>
        </w:tc>
        <w:sdt>
          <w:sdtPr>
            <w:rPr>
              <w:rFonts w:cstheme="minorHAnsi"/>
              <w:sz w:val="24"/>
              <w:szCs w:val="24"/>
            </w:rPr>
            <w:id w:val="274999996"/>
            <w:placeholder>
              <w:docPart w:val="BBE2B0F64E3642A5B28905FB65F2E8D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0A1271C9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0A3EFFC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4B9DAF47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51C3CA89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A805AF">
              <w:rPr>
                <w:rFonts w:cstheme="minorHAnsi"/>
                <w:sz w:val="24"/>
                <w:szCs w:val="24"/>
              </w:rPr>
              <w:t>Caso o TR contemple exigências de qualificação técnica, elas são específicas e objetivas?</w:t>
            </w:r>
          </w:p>
        </w:tc>
        <w:sdt>
          <w:sdtPr>
            <w:rPr>
              <w:rFonts w:cstheme="minorHAnsi"/>
              <w:sz w:val="24"/>
              <w:szCs w:val="24"/>
            </w:rPr>
            <w:id w:val="111871667"/>
            <w:placeholder>
              <w:docPart w:val="613645241DFF4E00B2C009D85B90E69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5F3DC930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05C2FAB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452F8C68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7B5A0FCE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Caso </w:t>
            </w:r>
            <w:r w:rsidRPr="001F5954">
              <w:rPr>
                <w:rFonts w:cstheme="minorHAnsi"/>
                <w:sz w:val="24"/>
                <w:szCs w:val="24"/>
              </w:rPr>
              <w:t xml:space="preserve">o TR contemple exigências de qualificação técnica ou econômica </w:t>
            </w:r>
            <w:r>
              <w:rPr>
                <w:rFonts w:cstheme="minorHAnsi"/>
                <w:sz w:val="24"/>
                <w:szCs w:val="24"/>
              </w:rPr>
              <w:t>e o objeto licitatório refira-se a contrata</w:t>
            </w:r>
            <w:r w:rsidRPr="001F5954">
              <w:rPr>
                <w:rFonts w:cstheme="minorHAnsi"/>
                <w:sz w:val="24"/>
                <w:szCs w:val="24"/>
              </w:rPr>
              <w:t>ções para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1F595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a) </w:t>
            </w:r>
            <w:r w:rsidRPr="001F5954">
              <w:rPr>
                <w:rFonts w:cstheme="minorHAnsi"/>
                <w:sz w:val="24"/>
                <w:szCs w:val="24"/>
              </w:rPr>
              <w:t>entrega imediata</w:t>
            </w:r>
            <w:r>
              <w:rPr>
                <w:rFonts w:cstheme="minorHAnsi"/>
                <w:sz w:val="24"/>
                <w:szCs w:val="24"/>
              </w:rPr>
              <w:t xml:space="preserve">; b) </w:t>
            </w:r>
            <w:r w:rsidRPr="001F5954">
              <w:rPr>
                <w:rFonts w:cstheme="minorHAnsi"/>
                <w:sz w:val="24"/>
                <w:szCs w:val="24"/>
              </w:rPr>
              <w:t>contratações em valores inferiores a 1/4 (um quarto) do limite para dispensa de licitação para compras em geral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1F595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ou; c)</w:t>
            </w:r>
            <w:r w:rsidRPr="001F5954">
              <w:rPr>
                <w:rFonts w:cstheme="minorHAnsi"/>
                <w:sz w:val="24"/>
                <w:szCs w:val="24"/>
              </w:rPr>
              <w:t xml:space="preserve"> contratações de produto para pesquisa e desenvolvimento até o valor de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F5954">
              <w:rPr>
                <w:rFonts w:cstheme="minorHAnsi"/>
                <w:sz w:val="24"/>
                <w:szCs w:val="24"/>
              </w:rPr>
              <w:t>R$</w:t>
            </w:r>
            <w:r w:rsidRPr="00610144">
              <w:rPr>
                <w:rFonts w:cstheme="minorHAnsi"/>
                <w:sz w:val="24"/>
                <w:szCs w:val="24"/>
              </w:rPr>
              <w:t xml:space="preserve"> 376.353,48</w:t>
            </w:r>
            <w:r w:rsidRPr="001F5954">
              <w:rPr>
                <w:rFonts w:cstheme="minorHAnsi"/>
                <w:sz w:val="24"/>
                <w:szCs w:val="24"/>
              </w:rPr>
              <w:t xml:space="preserve"> (</w:t>
            </w:r>
            <w:r>
              <w:rPr>
                <w:rFonts w:cstheme="minorHAnsi"/>
                <w:sz w:val="24"/>
                <w:szCs w:val="24"/>
              </w:rPr>
              <w:t>valor atualizado anualmente</w:t>
            </w:r>
            <w:r w:rsidRPr="001F5954">
              <w:rPr>
                <w:rFonts w:cstheme="minorHAnsi"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, houve justificativa para não </w:t>
            </w:r>
            <w:proofErr w:type="gramStart"/>
            <w:r>
              <w:rPr>
                <w:rFonts w:cstheme="minorHAnsi"/>
                <w:sz w:val="24"/>
                <w:szCs w:val="24"/>
              </w:rPr>
              <w:t>dispensá-las</w:t>
            </w:r>
            <w:proofErr w:type="gramEnd"/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8"/>
            </w:r>
          </w:p>
        </w:tc>
        <w:sdt>
          <w:sdtPr>
            <w:rPr>
              <w:rFonts w:cstheme="minorHAnsi"/>
              <w:sz w:val="24"/>
              <w:szCs w:val="24"/>
            </w:rPr>
            <w:id w:val="-897204464"/>
            <w:placeholder>
              <w:docPart w:val="3A1015C6DEF147C2A452F22DE65013D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91D49F2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3AAA95A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152F5D73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C2A39C9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Ao final da elaboração do TR, houve avaliação quanto à necessidade de </w:t>
            </w:r>
            <w:r w:rsidRPr="00781C45">
              <w:rPr>
                <w:rFonts w:cstheme="minorHAnsi"/>
                <w:sz w:val="24"/>
                <w:szCs w:val="24"/>
              </w:rPr>
              <w:t>classificá-lo nos termos da Lei nº 12.527, de 18 de novembro de 2011</w:t>
            </w:r>
            <w:r>
              <w:rPr>
                <w:rFonts w:cstheme="minorHAnsi"/>
                <w:sz w:val="24"/>
                <w:szCs w:val="24"/>
              </w:rPr>
              <w:t xml:space="preserve">? </w:t>
            </w:r>
            <w:r w:rsidRPr="0087504E">
              <w:rPr>
                <w:rStyle w:val="Refdenotadefim"/>
                <w:rFonts w:cstheme="minorHAnsi"/>
                <w:sz w:val="24"/>
                <w:szCs w:val="24"/>
              </w:rPr>
              <w:endnoteReference w:id="19"/>
            </w:r>
          </w:p>
        </w:tc>
        <w:sdt>
          <w:sdtPr>
            <w:rPr>
              <w:rFonts w:cstheme="minorHAnsi"/>
              <w:sz w:val="24"/>
              <w:szCs w:val="24"/>
            </w:rPr>
            <w:id w:val="-1199079716"/>
            <w:placeholder>
              <w:docPart w:val="5C42B6A010F343DFBC2327E700CAD67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0AF7C337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E08DDBC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24ABAEC1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5520CAAF" w14:textId="77777777" w:rsidR="00E966E9" w:rsidRPr="0087504E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87504E">
              <w:rPr>
                <w:rFonts w:cstheme="minorHAnsi"/>
                <w:sz w:val="24"/>
                <w:szCs w:val="24"/>
              </w:rPr>
              <w:t xml:space="preserve">Foram utilizados os modelos padronizados de instrumentos contratuais </w:t>
            </w:r>
            <w:proofErr w:type="gramStart"/>
            <w:r w:rsidRPr="0087504E">
              <w:rPr>
                <w:rFonts w:cstheme="minorHAnsi"/>
                <w:sz w:val="24"/>
                <w:szCs w:val="24"/>
              </w:rPr>
              <w:t xml:space="preserve">da </w:t>
            </w:r>
            <w:r>
              <w:rPr>
                <w:rFonts w:cstheme="minorHAnsi"/>
                <w:sz w:val="24"/>
                <w:szCs w:val="24"/>
              </w:rPr>
              <w:t xml:space="preserve"> Advocacia</w:t>
            </w:r>
            <w:proofErr w:type="gramEnd"/>
            <w:r>
              <w:rPr>
                <w:rFonts w:cstheme="minorHAnsi"/>
                <w:sz w:val="24"/>
                <w:szCs w:val="24"/>
              </w:rPr>
              <w:t>-Geral União, ou as contidas no catálogo eletrônico de padronização, ou houve justificativa para sua não utilização</w:t>
            </w:r>
            <w:r w:rsidRPr="0087504E">
              <w:rPr>
                <w:rFonts w:cstheme="minorHAnsi"/>
                <w:sz w:val="24"/>
                <w:szCs w:val="24"/>
              </w:rPr>
              <w:t>, com eventuais alterações destacadas e justificadas, ou as contidas no catálogo eletrônico de padronização?</w:t>
            </w:r>
            <w:r w:rsidRPr="0087504E">
              <w:rPr>
                <w:rStyle w:val="Refdenotadefim"/>
                <w:rFonts w:cstheme="minorHAnsi"/>
                <w:sz w:val="24"/>
                <w:szCs w:val="24"/>
              </w:rPr>
              <w:endnoteReference w:id="20"/>
            </w:r>
          </w:p>
        </w:tc>
        <w:sdt>
          <w:sdtPr>
            <w:rPr>
              <w:rFonts w:cstheme="minorHAnsi"/>
              <w:sz w:val="24"/>
              <w:szCs w:val="24"/>
            </w:rPr>
            <w:id w:val="-413780690"/>
            <w:placeholder>
              <w:docPart w:val="52A791010FE24B5A89B322265D89DF0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60C8778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9B5F604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190B84D3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695BD789" w14:textId="77777777" w:rsidR="00E966E9" w:rsidRPr="0030754A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 autos estão instruídos com o edital da licitação?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1"/>
            </w:r>
          </w:p>
        </w:tc>
        <w:sdt>
          <w:sdtPr>
            <w:rPr>
              <w:rFonts w:cstheme="minorHAnsi"/>
              <w:sz w:val="24"/>
              <w:szCs w:val="24"/>
            </w:rPr>
            <w:id w:val="-1992782729"/>
            <w:placeholder>
              <w:docPart w:val="1B03633BCE254E3F927E49F898E9032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0368902B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D6F7C97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6F79DBCA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69F34F91" w14:textId="77777777" w:rsidR="00E966E9" w:rsidRPr="0030754A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Caso seja adotado </w:t>
            </w:r>
            <w:r w:rsidRPr="000E28B4">
              <w:rPr>
                <w:rFonts w:cstheme="minorHAnsi"/>
                <w:sz w:val="24"/>
                <w:szCs w:val="24"/>
              </w:rPr>
              <w:t>o critério de julgamento por maior desconto, o preço estimado ou o máximo aceitável consta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E28B4">
              <w:rPr>
                <w:rFonts w:cstheme="minorHAnsi"/>
                <w:sz w:val="24"/>
                <w:szCs w:val="24"/>
              </w:rPr>
              <w:t>do edital da licitação</w:t>
            </w:r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2"/>
            </w:r>
          </w:p>
        </w:tc>
        <w:sdt>
          <w:sdtPr>
            <w:rPr>
              <w:rFonts w:cstheme="minorHAnsi"/>
              <w:sz w:val="24"/>
              <w:szCs w:val="24"/>
            </w:rPr>
            <w:id w:val="-1210264731"/>
            <w:placeholder>
              <w:docPart w:val="805C3A10D0614EC09843E7DC25B459E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3640615E" w14:textId="77777777" w:rsidR="00E966E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EE41802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5706A350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0F1D722" w14:textId="77777777" w:rsidR="00E966E9" w:rsidRPr="0030754A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5930F6">
              <w:rPr>
                <w:rFonts w:cstheme="minorHAnsi"/>
                <w:sz w:val="24"/>
                <w:szCs w:val="24"/>
              </w:rPr>
              <w:t xml:space="preserve">Foi </w:t>
            </w:r>
            <w:r>
              <w:rPr>
                <w:rFonts w:cstheme="minorHAnsi"/>
                <w:sz w:val="24"/>
                <w:szCs w:val="24"/>
              </w:rPr>
              <w:t>utilizado modelo padronizado de edital ou justificada sua não utilização</w:t>
            </w:r>
            <w:r w:rsidRPr="005930F6"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3"/>
            </w:r>
          </w:p>
        </w:tc>
        <w:sdt>
          <w:sdtPr>
            <w:rPr>
              <w:rFonts w:cstheme="minorHAnsi"/>
              <w:sz w:val="24"/>
              <w:szCs w:val="24"/>
            </w:rPr>
            <w:id w:val="568468321"/>
            <w:placeholder>
              <w:docPart w:val="6A30F445BC1E421CA4D8D5FF84635CE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8D70BD7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CEE24CC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45D6EF87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4B421FC" w14:textId="77777777" w:rsidR="00E966E9" w:rsidRPr="005930F6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Caso o objeto contemple itens com valores inferiores a R$80.000,00, eles foram destinados às ME/</w:t>
            </w:r>
            <w:proofErr w:type="spellStart"/>
            <w:r>
              <w:rPr>
                <w:rFonts w:cstheme="minorHAnsi"/>
                <w:sz w:val="24"/>
                <w:szCs w:val="24"/>
              </w:rPr>
              <w:t>EPPs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e entidades equiparadas ou foi justificada a não exclusividade?</w:t>
            </w:r>
          </w:p>
        </w:tc>
        <w:sdt>
          <w:sdtPr>
            <w:rPr>
              <w:rFonts w:cstheme="minorHAnsi"/>
              <w:sz w:val="24"/>
              <w:szCs w:val="24"/>
            </w:rPr>
            <w:id w:val="1806435723"/>
            <w:placeholder>
              <w:docPart w:val="F686EDD9D34F4AA09647AA301BB384D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7D8885ED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986DCF1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4DD5C951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61AFF01F" w14:textId="77777777" w:rsidR="00E966E9" w:rsidRPr="005930F6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Foi mantida no edital cláusula com índice de reajustamento de preços, </w:t>
            </w:r>
            <w:r w:rsidRPr="000C0218">
              <w:rPr>
                <w:rFonts w:cstheme="minorHAnsi"/>
                <w:sz w:val="24"/>
                <w:szCs w:val="24"/>
              </w:rPr>
              <w:t>com data-base vinculada à data do orçamento estimado</w:t>
            </w:r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4"/>
            </w:r>
          </w:p>
        </w:tc>
        <w:sdt>
          <w:sdtPr>
            <w:rPr>
              <w:rFonts w:cstheme="minorHAnsi"/>
              <w:sz w:val="24"/>
              <w:szCs w:val="24"/>
            </w:rPr>
            <w:id w:val="-1958473226"/>
            <w:placeholder>
              <w:docPart w:val="20D9A6AF5C1848248511E1CB334422C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359BCC8C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3502F74B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09A93E7D" w14:textId="77777777" w:rsidTr="00E95D3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1D9916CC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Caso tenha sido vedada a participação de cooperativas, consta justificativa nos autos?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5"/>
            </w:r>
          </w:p>
        </w:tc>
        <w:sdt>
          <w:sdtPr>
            <w:rPr>
              <w:rFonts w:cstheme="minorHAnsi"/>
              <w:sz w:val="24"/>
              <w:szCs w:val="24"/>
            </w:rPr>
            <w:id w:val="-1824113443"/>
            <w:placeholder>
              <w:docPart w:val="ABB9F2923BD047678CAE513D15BFD48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50C58F1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5BCDE4F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66E9" w:rsidRPr="00106759" w14:paraId="5BF76DFD" w14:textId="77777777" w:rsidTr="00D50A00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CCF0752" w14:textId="77777777" w:rsidR="00E966E9" w:rsidRDefault="00E966E9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Caso tenha sido vedada a participação de consórcios, consta justificativa nos autos?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6"/>
            </w:r>
          </w:p>
        </w:tc>
        <w:sdt>
          <w:sdtPr>
            <w:rPr>
              <w:rFonts w:cstheme="minorHAnsi"/>
              <w:sz w:val="24"/>
              <w:szCs w:val="24"/>
            </w:rPr>
            <w:id w:val="-176894408"/>
            <w:placeholder>
              <w:docPart w:val="8E0C54F6EFD644E1BB002AD70024921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6D589A52" w14:textId="77777777" w:rsidR="00E966E9" w:rsidRPr="00106759" w:rsidRDefault="00E966E9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B252B34" w14:textId="77777777" w:rsidR="00E966E9" w:rsidRPr="00106759" w:rsidRDefault="00E966E9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after="0" w:line="240" w:lineRule="auto"/>
        <w:jc w:val="both"/>
      </w:pPr>
    </w:p>
    <w:p w14:paraId="5CD45E0C" w14:textId="77777777" w:rsidR="005E27DE" w:rsidRDefault="005E27DE"/>
    <w:sectPr w:rsidR="005E27DE">
      <w:headerReference w:type="default" r:id="rId6"/>
      <w:footerReference w:type="default" r:id="rId7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3E4365BE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7º, </w:t>
      </w:r>
      <w:r w:rsidRPr="00886E75">
        <w:rPr>
          <w:rFonts w:cstheme="minorHAnsi"/>
          <w:i/>
        </w:rPr>
        <w:t>caput</w:t>
      </w:r>
      <w:r w:rsidRPr="00886E75">
        <w:rPr>
          <w:rFonts w:cstheme="minorHAnsi"/>
          <w:iCs/>
        </w:rPr>
        <w:t>,</w:t>
      </w:r>
      <w:r w:rsidRPr="00886E75">
        <w:rPr>
          <w:rFonts w:cstheme="minorHAnsi"/>
        </w:rPr>
        <w:t xml:space="preserve"> da Lei 14133/21</w:t>
      </w:r>
    </w:p>
  </w:endnote>
  <w:endnote w:id="2">
    <w:p w14:paraId="3AA2F3E7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7º, §1º</w:t>
      </w:r>
      <w:r w:rsidRPr="00886E75">
        <w:rPr>
          <w:rFonts w:cstheme="minorHAnsi"/>
          <w:iCs/>
        </w:rPr>
        <w:t>,</w:t>
      </w:r>
      <w:r w:rsidRPr="00886E75">
        <w:rPr>
          <w:rFonts w:cstheme="minorHAnsi"/>
        </w:rPr>
        <w:t xml:space="preserve"> da Lei 14133/21. Art. 33 do Decreto Municipal 3.884/2024.</w:t>
      </w:r>
    </w:p>
  </w:endnote>
  <w:endnote w:id="3">
    <w:p w14:paraId="1873C282" w14:textId="77777777" w:rsidR="00E966E9" w:rsidRPr="00BA64DC" w:rsidRDefault="00E966E9" w:rsidP="00E966E9">
      <w:pPr>
        <w:pStyle w:val="Textodenotadefim"/>
        <w:ind w:left="-426" w:right="-568"/>
        <w:jc w:val="both"/>
        <w:rPr>
          <w:rFonts w:cstheme="minorHAnsi"/>
          <w:highlight w:val="green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O DFD é documento obrigatório que deve constar em qualquer processo de contratação, conforme art. 12, VII, e art. 72, I, da Lei 14133/21. A regra é que o DFD já tenha sido elaborado para os fins do PCA. Neste caso, é salutar que haja a juntada de sua cópia nos autos.</w:t>
      </w:r>
      <w:r>
        <w:rPr>
          <w:rFonts w:cstheme="minorHAnsi"/>
        </w:rPr>
        <w:t xml:space="preserve"> </w:t>
      </w:r>
      <w:r w:rsidRPr="00677392">
        <w:t>Entretanto, nos casos previstos no art. 7º do Decreto nº 10.947/22, há a dispensa do registro da contratação no plano anual, o que implica na não elaboração, naquela oportunidade, do DFD. Então, nesta hipótese, o DFD constará apenas do processo de contratação direta, conforme art. 12, VII e §1º, da Lei 14133/21 e art. 7º do Decreto 10947/22, já citados.</w:t>
      </w:r>
    </w:p>
  </w:endnote>
  <w:endnote w:id="4">
    <w:p w14:paraId="2BF9A3AF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2º ao 6º do Decreto Municipal n°3.884/2024.</w:t>
      </w:r>
    </w:p>
  </w:endnote>
  <w:endnote w:id="5">
    <w:p w14:paraId="23093BBB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18 da Lei 14133/21</w:t>
      </w:r>
    </w:p>
  </w:endnote>
  <w:endnote w:id="6">
    <w:p w14:paraId="34452F87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18, §1º, da Lei 14133/21</w:t>
      </w:r>
    </w:p>
  </w:endnote>
  <w:endnote w:id="7">
    <w:p w14:paraId="5D3D2987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18, §§ 1º e 2º, da Lei 14133/21.</w:t>
      </w:r>
    </w:p>
    <w:p w14:paraId="0E6F17EE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>Obs.: os incisos obrigatórios são:</w:t>
      </w:r>
    </w:p>
    <w:p w14:paraId="56F5D0EA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 xml:space="preserve">“I - </w:t>
      </w:r>
      <w:proofErr w:type="gramStart"/>
      <w:r w:rsidRPr="00886E75">
        <w:rPr>
          <w:rFonts w:cstheme="minorHAnsi"/>
        </w:rPr>
        <w:t>descrição</w:t>
      </w:r>
      <w:proofErr w:type="gramEnd"/>
      <w:r w:rsidRPr="00886E75">
        <w:rPr>
          <w:rFonts w:cstheme="minorHAnsi"/>
        </w:rPr>
        <w:t xml:space="preserve"> da necessidade da contratação, considerado o problema a ser resolvido sob a perspectiva do interesse público;</w:t>
      </w:r>
    </w:p>
    <w:p w14:paraId="2F5C777A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>[...]</w:t>
      </w:r>
    </w:p>
    <w:p w14:paraId="09604E54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 xml:space="preserve">IV - </w:t>
      </w:r>
      <w:proofErr w:type="gramStart"/>
      <w:r w:rsidRPr="00886E75">
        <w:rPr>
          <w:rFonts w:cstheme="minorHAnsi"/>
        </w:rPr>
        <w:t>estimativas</w:t>
      </w:r>
      <w:proofErr w:type="gramEnd"/>
      <w:r w:rsidRPr="00886E75">
        <w:rPr>
          <w:rFonts w:cstheme="minorHAnsi"/>
        </w:rPr>
        <w:t xml:space="preserve"> das quantidades para a contratação, acompanhadas das memórias de cálculo e dos documentos que lhes dão suporte, que considerem interdependências com outras contratações, de modo a possibilitar economia de escala;</w:t>
      </w:r>
    </w:p>
    <w:p w14:paraId="4EA9992C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>[...]</w:t>
      </w:r>
    </w:p>
    <w:p w14:paraId="5B6610B6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 xml:space="preserve"> VI - </w:t>
      </w:r>
      <w:proofErr w:type="gramStart"/>
      <w:r w:rsidRPr="00886E75">
        <w:rPr>
          <w:rFonts w:cstheme="minorHAnsi"/>
        </w:rPr>
        <w:t>estimativa</w:t>
      </w:r>
      <w:proofErr w:type="gramEnd"/>
      <w:r w:rsidRPr="00886E75">
        <w:rPr>
          <w:rFonts w:cstheme="minorHAnsi"/>
        </w:rPr>
        <w:t xml:space="preserve"> do valor da contratação, acompanhada dos preços unitários referenciais, das memórias de cálculo e dos documentos que lhe dão suporte, que poderão constar de anexo classificado, se a Administração optar por preservar o seu sigilo até a conclusão da licitação;</w:t>
      </w:r>
    </w:p>
    <w:p w14:paraId="759C0D40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>[...]</w:t>
      </w:r>
    </w:p>
    <w:p w14:paraId="7EB5491B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>VIII - justificativas para o parcelamento ou não da contratação;</w:t>
      </w:r>
    </w:p>
    <w:p w14:paraId="0BC29091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>[...]</w:t>
      </w:r>
    </w:p>
    <w:p w14:paraId="4230B29D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>XIII - posicionamento conclusivo sobre a adequação da contratação para o atendimento da necessidade a que se destina.”</w:t>
      </w:r>
    </w:p>
  </w:endnote>
  <w:endnote w:id="8">
    <w:p w14:paraId="614103C1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18, X, da Lei nº 14133/21. Cabe ressaltar que a análise de riscos não se confunde com a matriz de alocação de riscos, já que aquela é ato interno de planejamento da contratação, enquanto esta é cláusula contratual de pactuação de riscos com o contratado.</w:t>
      </w:r>
    </w:p>
  </w:endnote>
  <w:endnote w:id="9">
    <w:p w14:paraId="1639F156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18, §2º, da Lei 14133/21</w:t>
      </w:r>
    </w:p>
  </w:endnote>
  <w:endnote w:id="10">
    <w:p w14:paraId="47EC2B23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5º e art. 11, I e IV, da Lei 14133/21</w:t>
      </w:r>
    </w:p>
    <w:p w14:paraId="4A3FAEB6" w14:textId="77777777" w:rsidR="00E966E9" w:rsidRPr="00886E7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Fonts w:cstheme="minorHAnsi"/>
        </w:rPr>
        <w:t>Obs.: Recomenda-se a consulta ao “Guia Nacional de Licitações Sustentáveis”, da CGU/AGU, que contém orientações indispensáveis para a contratação de determinados objetos.</w:t>
      </w:r>
    </w:p>
  </w:endnote>
  <w:endnote w:id="11">
    <w:p w14:paraId="081E6386" w14:textId="77777777" w:rsidR="00E966E9" w:rsidRPr="00886E75" w:rsidRDefault="00E966E9" w:rsidP="00E966E9">
      <w:pPr>
        <w:pStyle w:val="Textodenotadefim"/>
        <w:ind w:left="-426" w:right="-568"/>
      </w:pPr>
      <w:r w:rsidRPr="00886E75">
        <w:rPr>
          <w:rFonts w:cstheme="minorHAnsi"/>
        </w:rPr>
        <w:endnoteRef/>
      </w:r>
      <w:r w:rsidRPr="00886E75">
        <w:rPr>
          <w:rFonts w:cstheme="minorHAnsi"/>
        </w:rPr>
        <w:t xml:space="preserve"> Disponível em </w:t>
      </w:r>
      <w:hyperlink r:id="rId1" w:history="1">
        <w:r w:rsidRPr="00886E75">
          <w:rPr>
            <w:rFonts w:cstheme="minorHAnsi"/>
          </w:rPr>
          <w:t>https://www.gov.br/agu/pt-br/composicao/cgu/cgu/guias/guia-de-contratacoes-sustentaveis-set-2023.pdf</w:t>
        </w:r>
      </w:hyperlink>
      <w:r w:rsidRPr="00886E75">
        <w:t>.</w:t>
      </w:r>
    </w:p>
  </w:endnote>
  <w:endnote w:id="12">
    <w:p w14:paraId="10DCB245" w14:textId="77777777" w:rsidR="00E966E9" w:rsidRPr="00454B28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18, II, da Lei 14133/</w:t>
      </w:r>
      <w:proofErr w:type="gramStart"/>
      <w:r w:rsidRPr="00886E75">
        <w:rPr>
          <w:rFonts w:cstheme="minorHAnsi"/>
        </w:rPr>
        <w:t>21;Art.</w:t>
      </w:r>
      <w:proofErr w:type="gramEnd"/>
      <w:r w:rsidRPr="00886E75">
        <w:rPr>
          <w:rFonts w:cstheme="minorHAnsi"/>
        </w:rPr>
        <w:t xml:space="preserve"> 72 a 80 do Decreto Municipal n°3.884/2024.</w:t>
      </w:r>
    </w:p>
  </w:endnote>
  <w:endnote w:id="13">
    <w:p w14:paraId="7DAFC972" w14:textId="77777777" w:rsidR="00E966E9" w:rsidRPr="00454B28" w:rsidRDefault="00E966E9" w:rsidP="00E966E9">
      <w:pPr>
        <w:pStyle w:val="Textodenotadefim"/>
        <w:ind w:left="-426" w:right="-568"/>
        <w:jc w:val="both"/>
        <w:rPr>
          <w:rFonts w:cstheme="minorHAnsi"/>
          <w:lang w:val="en-US"/>
        </w:rPr>
      </w:pPr>
      <w:r w:rsidRPr="00F023CF">
        <w:rPr>
          <w:rStyle w:val="Refdenotadefim"/>
          <w:rFonts w:cstheme="minorHAnsi"/>
        </w:rPr>
        <w:endnoteRef/>
      </w:r>
      <w:r w:rsidRPr="00F023CF">
        <w:rPr>
          <w:rFonts w:cstheme="minorHAnsi"/>
          <w:lang w:val="en-US"/>
        </w:rPr>
        <w:t xml:space="preserve"> Art. 4º da IN ME nº 81/2022.</w:t>
      </w:r>
    </w:p>
  </w:endnote>
  <w:endnote w:id="14">
    <w:p w14:paraId="5BD00616" w14:textId="77777777" w:rsidR="00E966E9" w:rsidRPr="00454B28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886E75">
        <w:rPr>
          <w:rStyle w:val="Refdenotadefim"/>
          <w:rFonts w:cstheme="minorHAnsi"/>
        </w:rPr>
        <w:endnoteRef/>
      </w:r>
      <w:r w:rsidRPr="00886E75">
        <w:rPr>
          <w:rFonts w:cstheme="minorHAnsi"/>
        </w:rPr>
        <w:t xml:space="preserve"> Art. 19, IV e § 2º, da Lei 14133/21; Enunciado nº 6 do Manual de Boas Práticas Consultivas.</w:t>
      </w:r>
    </w:p>
  </w:endnote>
  <w:endnote w:id="15">
    <w:p w14:paraId="56865494" w14:textId="77777777" w:rsidR="00E966E9" w:rsidRPr="00454B28" w:rsidRDefault="00E966E9" w:rsidP="00E966E9">
      <w:pPr>
        <w:pStyle w:val="Textodenotadefim"/>
        <w:ind w:left="-426" w:right="-568"/>
        <w:jc w:val="both"/>
        <w:rPr>
          <w:rFonts w:cstheme="minorHAnsi"/>
          <w:lang w:val="en-US"/>
        </w:rPr>
      </w:pPr>
      <w:r w:rsidRPr="00F023CF">
        <w:rPr>
          <w:rStyle w:val="Refdenotadefim"/>
          <w:rFonts w:cstheme="minorHAnsi"/>
        </w:rPr>
        <w:endnoteRef/>
      </w:r>
      <w:r w:rsidRPr="00F023CF">
        <w:rPr>
          <w:rFonts w:cstheme="minorHAnsi"/>
          <w:lang w:val="en-US"/>
        </w:rPr>
        <w:t xml:space="preserve"> Art. 7º da IN ME nº 81/2022.</w:t>
      </w:r>
    </w:p>
  </w:endnote>
  <w:endnote w:id="16">
    <w:p w14:paraId="7A67A2C1" w14:textId="77777777" w:rsidR="00E966E9" w:rsidRPr="00B62046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B62046">
        <w:rPr>
          <w:rStyle w:val="Refdenotadefim"/>
          <w:rFonts w:cstheme="minorHAnsi"/>
        </w:rPr>
        <w:endnoteRef/>
      </w:r>
      <w:r w:rsidRPr="00B62046">
        <w:rPr>
          <w:rFonts w:cstheme="minorHAnsi"/>
          <w:lang w:val="en-US"/>
        </w:rPr>
        <w:t xml:space="preserve"> Art. 73, Caput, do </w:t>
      </w:r>
      <w:r w:rsidRPr="00B62046">
        <w:rPr>
          <w:rFonts w:cstheme="minorHAnsi"/>
        </w:rPr>
        <w:t>Decreto</w:t>
      </w:r>
      <w:r w:rsidRPr="00B62046">
        <w:rPr>
          <w:rFonts w:cstheme="minorHAnsi"/>
          <w:lang w:val="en-US"/>
        </w:rPr>
        <w:t xml:space="preserve"> Municipal n°3.884/2024.Obs.:</w:t>
      </w:r>
      <w:r w:rsidRPr="00B62046">
        <w:t xml:space="preserve"> </w:t>
      </w:r>
      <w:hyperlink r:id="rId2">
        <w:r w:rsidRPr="00B62046">
          <w:rPr>
            <w:color w:val="000000"/>
            <w:spacing w:val="-1"/>
          </w:rPr>
          <w:t>O T</w:t>
        </w:r>
      </w:hyperlink>
      <w:r w:rsidRPr="00B62046">
        <w:rPr>
          <w:color w:val="000000"/>
          <w:spacing w:val="-1"/>
        </w:rPr>
        <w:t>ermo de Referência deve obri</w:t>
      </w:r>
      <w:hyperlink r:id="rId3">
        <w:r w:rsidRPr="00B62046">
          <w:rPr>
            <w:color w:val="000000"/>
            <w:spacing w:val="-1"/>
          </w:rPr>
          <w:t xml:space="preserve">gatoriamente </w:t>
        </w:r>
      </w:hyperlink>
      <w:hyperlink r:id="rId4">
        <w:r w:rsidRPr="00B62046">
          <w:rPr>
            <w:color w:val="000000"/>
          </w:rPr>
          <w:t>conter os elementos dispos</w:t>
        </w:r>
      </w:hyperlink>
      <w:r w:rsidRPr="00B62046">
        <w:rPr>
          <w:color w:val="000000"/>
        </w:rPr>
        <w:t>tos nos incisos I, II, IV, VI,</w:t>
      </w:r>
      <w:r w:rsidRPr="00B62046">
        <w:rPr>
          <w:color w:val="000000"/>
          <w:spacing w:val="-57"/>
        </w:rPr>
        <w:t xml:space="preserve"> </w:t>
      </w:r>
      <w:r w:rsidRPr="00B62046">
        <w:rPr>
          <w:color w:val="000000"/>
        </w:rPr>
        <w:t>VII, XIII,</w:t>
      </w:r>
      <w:r w:rsidRPr="00B62046">
        <w:rPr>
          <w:color w:val="000000"/>
          <w:spacing w:val="1"/>
        </w:rPr>
        <w:t xml:space="preserve"> </w:t>
      </w:r>
      <w:r w:rsidRPr="00B62046">
        <w:rPr>
          <w:color w:val="000000"/>
        </w:rPr>
        <w:t>XVI, XVIII,</w:t>
      </w:r>
      <w:r w:rsidRPr="00B62046">
        <w:rPr>
          <w:color w:val="000000"/>
          <w:spacing w:val="1"/>
        </w:rPr>
        <w:t xml:space="preserve"> </w:t>
      </w:r>
      <w:r w:rsidRPr="00B62046">
        <w:rPr>
          <w:color w:val="000000"/>
        </w:rPr>
        <w:t>XIX, XX</w:t>
      </w:r>
      <w:r w:rsidRPr="00B62046">
        <w:rPr>
          <w:color w:val="000000"/>
          <w:spacing w:val="1"/>
        </w:rPr>
        <w:t xml:space="preserve"> </w:t>
      </w:r>
      <w:r w:rsidRPr="00B62046">
        <w:rPr>
          <w:color w:val="000000"/>
        </w:rPr>
        <w:t>e</w:t>
      </w:r>
      <w:r w:rsidRPr="00B62046">
        <w:rPr>
          <w:color w:val="000000"/>
          <w:spacing w:val="1"/>
        </w:rPr>
        <w:t xml:space="preserve"> </w:t>
      </w:r>
      <w:r w:rsidRPr="00B62046">
        <w:rPr>
          <w:color w:val="000000"/>
        </w:rPr>
        <w:t>XXI, do</w:t>
      </w:r>
      <w:r w:rsidRPr="00B62046">
        <w:rPr>
          <w:color w:val="000000"/>
          <w:spacing w:val="1"/>
        </w:rPr>
        <w:t xml:space="preserve"> </w:t>
      </w:r>
      <w:r w:rsidRPr="00B62046">
        <w:rPr>
          <w:i/>
          <w:iCs/>
          <w:color w:val="000000"/>
        </w:rPr>
        <w:t>caput</w:t>
      </w:r>
      <w:r w:rsidRPr="00B62046">
        <w:rPr>
          <w:color w:val="000000"/>
        </w:rPr>
        <w:t xml:space="preserve"> do</w:t>
      </w:r>
      <w:r w:rsidRPr="00B62046">
        <w:rPr>
          <w:color w:val="000000"/>
          <w:spacing w:val="1"/>
        </w:rPr>
        <w:t xml:space="preserve"> </w:t>
      </w:r>
      <w:r w:rsidRPr="00B62046">
        <w:rPr>
          <w:color w:val="000000"/>
        </w:rPr>
        <w:t>art. 73, deste Decreto, conforme prevê o art. 79 do citado Decreto.</w:t>
      </w:r>
    </w:p>
  </w:endnote>
  <w:endnote w:id="17">
    <w:p w14:paraId="74DBC304" w14:textId="77777777" w:rsidR="00E966E9" w:rsidRPr="00B62046" w:rsidRDefault="00E966E9" w:rsidP="00E966E9">
      <w:pPr>
        <w:pStyle w:val="Textodenotadefim"/>
        <w:ind w:left="-426" w:right="-568"/>
        <w:rPr>
          <w:rFonts w:cstheme="minorHAnsi"/>
        </w:rPr>
      </w:pPr>
      <w:r w:rsidRPr="00B62046">
        <w:rPr>
          <w:rStyle w:val="Refdenotadefim"/>
          <w:rFonts w:cstheme="minorHAnsi"/>
        </w:rPr>
        <w:endnoteRef/>
      </w:r>
      <w:r w:rsidRPr="00B62046">
        <w:rPr>
          <w:rFonts w:cstheme="minorHAnsi"/>
        </w:rPr>
        <w:t xml:space="preserve"> art. 18, inciso IX, da Lei nº 14.133, de 2021.</w:t>
      </w:r>
    </w:p>
  </w:endnote>
  <w:endnote w:id="18">
    <w:p w14:paraId="2DD568DD" w14:textId="77777777" w:rsidR="00E966E9" w:rsidRPr="00454B28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B62046">
        <w:rPr>
          <w:rStyle w:val="Refdenotadefim"/>
          <w:rFonts w:cstheme="minorHAnsi"/>
        </w:rPr>
        <w:endnoteRef/>
      </w:r>
      <w:r w:rsidRPr="00B62046">
        <w:rPr>
          <w:rFonts w:cstheme="minorHAnsi"/>
        </w:rPr>
        <w:t xml:space="preserve"> </w:t>
      </w:r>
      <w:bookmarkStart w:id="0" w:name="_Hlk188789731"/>
      <w:r w:rsidRPr="00B62046">
        <w:rPr>
          <w:rFonts w:cstheme="minorHAnsi"/>
        </w:rPr>
        <w:t xml:space="preserve">O artigo art. 37, inciso XXI da Constituição Federal, preceitua que “o processo de licitação pública... somente permitirá as exigências de qualificação técnica e econômica indispensáveis à garantia do cumprimento das obrigações”. Já o art. 70, III, da NLLC, estabelece que as exigências de habilitação poderão ser dispensadas nos casos especificados no item da lista de verificação. A combinação da disposição constitucional com a disposição legal resulta que as exigências de qualificação técnica e econômica nas situações retratadas no art. 70, III, deve ser excepcional e justificada. Valor atualizado para o ano de 2025 pelo </w:t>
      </w:r>
      <w:hyperlink r:id="rId5" w:history="1">
        <w:r w:rsidRPr="00B62046">
          <w:rPr>
            <w:rFonts w:cstheme="minorHAnsi"/>
          </w:rPr>
          <w:t>Decreto Nº 12.343/2024</w:t>
        </w:r>
      </w:hyperlink>
      <w:bookmarkEnd w:id="0"/>
      <w:r w:rsidRPr="00B62046">
        <w:rPr>
          <w:rFonts w:cstheme="minorHAnsi"/>
          <w:b/>
          <w:bCs/>
        </w:rPr>
        <w:t>.</w:t>
      </w:r>
    </w:p>
  </w:endnote>
  <w:endnote w:id="19">
    <w:p w14:paraId="6F24BC3A" w14:textId="77777777" w:rsidR="00E966E9" w:rsidRPr="00666855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F023CF">
        <w:rPr>
          <w:rStyle w:val="Refdenotadefim"/>
          <w:rFonts w:cstheme="minorHAnsi"/>
        </w:rPr>
        <w:endnoteRef/>
      </w:r>
      <w:r w:rsidRPr="00F023CF">
        <w:rPr>
          <w:rFonts w:cstheme="minorHAnsi"/>
        </w:rPr>
        <w:t xml:space="preserve"> Art. 10 da IN ME nº 81/2022; Art. 60 do Decreto Municipal n° 3.884/2024 (trata da necessidade relativa ao ETP, mas pode ser utilizado por analogia).</w:t>
      </w:r>
    </w:p>
  </w:endnote>
  <w:endnote w:id="20">
    <w:p w14:paraId="6F55E405" w14:textId="77777777" w:rsidR="00E966E9" w:rsidRPr="00E2486E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E2486E">
        <w:rPr>
          <w:rStyle w:val="Refdenotadefim"/>
          <w:rFonts w:cstheme="minorHAnsi"/>
        </w:rPr>
        <w:endnoteRef/>
      </w:r>
      <w:r w:rsidRPr="00E2486E">
        <w:rPr>
          <w:rFonts w:cstheme="minorHAnsi"/>
        </w:rPr>
        <w:t xml:space="preserve"> Art. 19, IV e § 2º, da Lei 14133/21; Enunciado nº 6 do Manual de Boas Práticas Consultivas.</w:t>
      </w:r>
    </w:p>
  </w:endnote>
  <w:endnote w:id="21">
    <w:p w14:paraId="4D1983D5" w14:textId="77777777" w:rsidR="00E966E9" w:rsidRPr="00E2486E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E2486E">
        <w:rPr>
          <w:rStyle w:val="Refdenotadefim"/>
          <w:rFonts w:cstheme="minorHAnsi"/>
        </w:rPr>
        <w:endnoteRef/>
      </w:r>
      <w:r w:rsidRPr="00E2486E">
        <w:rPr>
          <w:rFonts w:cstheme="minorHAnsi"/>
        </w:rPr>
        <w:t xml:space="preserve"> Art. 18, V, da Lei 14133/21.</w:t>
      </w:r>
    </w:p>
  </w:endnote>
  <w:endnote w:id="22">
    <w:p w14:paraId="66E3717F" w14:textId="77777777" w:rsidR="00E966E9" w:rsidRPr="00E2486E" w:rsidRDefault="00E966E9" w:rsidP="00E966E9">
      <w:pPr>
        <w:pStyle w:val="Textodenotadefim"/>
        <w:ind w:left="-426" w:right="-568"/>
        <w:jc w:val="both"/>
        <w:rPr>
          <w:rFonts w:cstheme="minorHAnsi"/>
        </w:rPr>
      </w:pPr>
      <w:r w:rsidRPr="00E2486E">
        <w:rPr>
          <w:rStyle w:val="Refdenotadefim"/>
          <w:rFonts w:cstheme="minorHAnsi"/>
        </w:rPr>
        <w:endnoteRef/>
      </w:r>
      <w:r w:rsidRPr="00E2486E">
        <w:rPr>
          <w:rFonts w:cstheme="minorHAnsi"/>
        </w:rPr>
        <w:t xml:space="preserve"> Art. 24, par. </w:t>
      </w:r>
      <w:proofErr w:type="spellStart"/>
      <w:r w:rsidRPr="00E2486E">
        <w:rPr>
          <w:rFonts w:cstheme="minorHAnsi"/>
        </w:rPr>
        <w:t>ún</w:t>
      </w:r>
      <w:proofErr w:type="spellEnd"/>
      <w:r w:rsidRPr="00E2486E">
        <w:rPr>
          <w:rFonts w:cstheme="minorHAnsi"/>
        </w:rPr>
        <w:t>., da Lei 14133/21.</w:t>
      </w:r>
    </w:p>
  </w:endnote>
  <w:endnote w:id="23">
    <w:p w14:paraId="3E85FD4A" w14:textId="77777777" w:rsidR="00E966E9" w:rsidRPr="00E2486E" w:rsidRDefault="00E966E9" w:rsidP="00E966E9">
      <w:pPr>
        <w:pStyle w:val="Textodenotadefim"/>
        <w:tabs>
          <w:tab w:val="left" w:pos="740"/>
        </w:tabs>
        <w:ind w:left="-426" w:right="-568"/>
        <w:jc w:val="both"/>
        <w:rPr>
          <w:rFonts w:cstheme="minorHAnsi"/>
        </w:rPr>
      </w:pPr>
      <w:r w:rsidRPr="00E2486E">
        <w:rPr>
          <w:rStyle w:val="Refdenotadefim"/>
          <w:rFonts w:cstheme="minorHAnsi"/>
        </w:rPr>
        <w:endnoteRef/>
      </w:r>
      <w:r w:rsidRPr="00E2486E">
        <w:rPr>
          <w:rFonts w:cstheme="minorHAnsi"/>
        </w:rPr>
        <w:t xml:space="preserve"> Art. 19, IV e §2º, e art. 25, §1º, da Lei nº 14.133/21.</w:t>
      </w:r>
    </w:p>
  </w:endnote>
  <w:endnote w:id="24">
    <w:p w14:paraId="3552C5CB" w14:textId="77777777" w:rsidR="00E966E9" w:rsidRPr="00454B28" w:rsidRDefault="00E966E9" w:rsidP="00E966E9">
      <w:pPr>
        <w:pStyle w:val="Textodenotadefim"/>
        <w:tabs>
          <w:tab w:val="left" w:pos="740"/>
        </w:tabs>
        <w:ind w:left="-426" w:right="-568"/>
        <w:jc w:val="both"/>
        <w:rPr>
          <w:rFonts w:cstheme="minorHAnsi"/>
        </w:rPr>
      </w:pPr>
      <w:r w:rsidRPr="00E2486E">
        <w:rPr>
          <w:rStyle w:val="Refdenotadefim"/>
          <w:rFonts w:cstheme="minorHAnsi"/>
        </w:rPr>
        <w:endnoteRef/>
      </w:r>
      <w:r w:rsidRPr="00E2486E">
        <w:rPr>
          <w:rFonts w:cstheme="minorHAnsi"/>
        </w:rPr>
        <w:t xml:space="preserve"> Art. 25, §7º, da Lei nº 14.133/21. Embora os modelos de editais devam trazer essa cláusula, o item da Lista é uma cautela para confirmar que a versão final manteve essa cláusula obrigatória.</w:t>
      </w:r>
    </w:p>
  </w:endnote>
  <w:endnote w:id="25">
    <w:p w14:paraId="437AC248" w14:textId="77777777" w:rsidR="00E966E9" w:rsidRPr="00B62046" w:rsidRDefault="00E966E9" w:rsidP="00E966E9">
      <w:pPr>
        <w:pStyle w:val="Textodenotadefim"/>
        <w:tabs>
          <w:tab w:val="left" w:pos="740"/>
        </w:tabs>
        <w:ind w:left="-426" w:right="-568"/>
        <w:jc w:val="both"/>
        <w:rPr>
          <w:rFonts w:cstheme="minorHAnsi"/>
        </w:rPr>
      </w:pPr>
      <w:r w:rsidRPr="00B62046">
        <w:rPr>
          <w:rStyle w:val="Refdenotadefim"/>
          <w:rFonts w:cstheme="minorHAnsi"/>
        </w:rPr>
        <w:endnoteRef/>
      </w:r>
      <w:r w:rsidRPr="00B62046">
        <w:rPr>
          <w:rFonts w:cstheme="minorHAnsi"/>
        </w:rPr>
        <w:t xml:space="preserve"> Art. 9º, I, “a”, e art. 16 da Lei nº 14.133/21. Art. 76, IV, do Decreto Municipal n°3.884/2024.</w:t>
      </w:r>
    </w:p>
  </w:endnote>
  <w:endnote w:id="26">
    <w:p w14:paraId="577C0D36" w14:textId="77777777" w:rsidR="00E966E9" w:rsidRPr="00B62046" w:rsidRDefault="00E966E9" w:rsidP="00E966E9">
      <w:pPr>
        <w:pStyle w:val="Textodenotadefim"/>
        <w:tabs>
          <w:tab w:val="left" w:pos="740"/>
        </w:tabs>
        <w:ind w:left="-426" w:right="-568"/>
        <w:jc w:val="both"/>
        <w:rPr>
          <w:rFonts w:cstheme="minorHAnsi"/>
        </w:rPr>
      </w:pPr>
      <w:r w:rsidRPr="00B62046">
        <w:rPr>
          <w:rStyle w:val="Refdenotadefim"/>
          <w:rFonts w:cstheme="minorHAnsi"/>
        </w:rPr>
        <w:endnoteRef/>
      </w:r>
      <w:r w:rsidRPr="00B62046">
        <w:rPr>
          <w:rFonts w:cstheme="minorHAnsi"/>
        </w:rPr>
        <w:t xml:space="preserve"> Art. 9º, I, “a”, e art. 15 da Lei nº 14.133/21. Art. 76, IV, do Decreto Municipal n°3.884/2024.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E95D39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60E93285" w:rsidR="00B523BC" w:rsidRDefault="00E95D39">
    <w:pPr>
      <w:pStyle w:val="Cabealho"/>
    </w:pPr>
  </w:p>
  <w:p w14:paraId="6D44093B" w14:textId="77777777" w:rsidR="00E966E9" w:rsidRDefault="00E966E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585AB2"/>
    <w:rsid w:val="005E27DE"/>
    <w:rsid w:val="00736C8D"/>
    <w:rsid w:val="009A5968"/>
    <w:rsid w:val="00E95D39"/>
    <w:rsid w:val="00E9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6E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eismunicipa.is/0cy8b" TargetMode="External"/><Relationship Id="rId2" Type="http://schemas.openxmlformats.org/officeDocument/2006/relationships/hyperlink" Target="https://www.leismunicipais.com.br/" TargetMode="External"/><Relationship Id="rId1" Type="http://schemas.openxmlformats.org/officeDocument/2006/relationships/hyperlink" Target="https://www.gov.br/agu/pt-br/composicao/cgu/cgu/guias/guia-de-contratacoes-sustentaveis-set-2023.pdf" TargetMode="External"/><Relationship Id="rId5" Type="http://schemas.openxmlformats.org/officeDocument/2006/relationships/hyperlink" Target="http://legislacao.planalto.gov.br/legisla/legislacao.nsf/Viw_Identificacao/DEC%2012.343-2024?OpenDocument" TargetMode="External"/><Relationship Id="rId4" Type="http://schemas.openxmlformats.org/officeDocument/2006/relationships/hyperlink" Target="http://leismunicipa.is/0cy8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CCE765EDED4420A851A26C1E5363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8E0213-5B05-4B81-A714-CCB4727D3ACC}"/>
      </w:docPartPr>
      <w:docPartBody>
        <w:p w:rsidR="00000000" w:rsidRDefault="00A37D28" w:rsidP="00A37D28">
          <w:pPr>
            <w:pStyle w:val="77CCE765EDED4420A851A26C1E53637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93DA940CB6194105A9A90B4B590C9C4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043C75-3B8A-457E-B91E-A9C7006C7BB2}"/>
      </w:docPartPr>
      <w:docPartBody>
        <w:p w:rsidR="00000000" w:rsidRDefault="00A37D28" w:rsidP="00A37D28">
          <w:pPr>
            <w:pStyle w:val="93DA940CB6194105A9A90B4B590C9C4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1860704B2A13406D8F11374440C1FE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44DE49-49A6-495B-BEDC-9A69416EED8A}"/>
      </w:docPartPr>
      <w:docPartBody>
        <w:p w:rsidR="00000000" w:rsidRDefault="00A37D28" w:rsidP="00A37D28">
          <w:pPr>
            <w:pStyle w:val="1860704B2A13406D8F11374440C1FEF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BBC211CC97D45FEBE56CEC4A70FB0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8BDF7C-8169-4E6F-BC6C-0887F53F1920}"/>
      </w:docPartPr>
      <w:docPartBody>
        <w:p w:rsidR="00000000" w:rsidRDefault="00A37D28" w:rsidP="00A37D28">
          <w:pPr>
            <w:pStyle w:val="8BBC211CC97D45FEBE56CEC4A70FB04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0E74D1E7FCC4279A6A7EB405EEEE10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03425B-A2DA-4EB0-8BFD-E2C7873F3F63}"/>
      </w:docPartPr>
      <w:docPartBody>
        <w:p w:rsidR="00000000" w:rsidRDefault="00A37D28" w:rsidP="00A37D28">
          <w:pPr>
            <w:pStyle w:val="B0E74D1E7FCC4279A6A7EB405EEEE10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841B5BE2C794B4C92AA49685E8C14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22203D-12E8-4469-9343-AF264DE4AAB9}"/>
      </w:docPartPr>
      <w:docPartBody>
        <w:p w:rsidR="00000000" w:rsidRDefault="00A37D28" w:rsidP="00A37D28">
          <w:pPr>
            <w:pStyle w:val="D841B5BE2C794B4C92AA49685E8C142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E3152149AC6472880E58FD4AACD18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A54192-DE76-4A60-803D-16CFA997DCB9}"/>
      </w:docPartPr>
      <w:docPartBody>
        <w:p w:rsidR="00000000" w:rsidRDefault="00A37D28" w:rsidP="00A37D28">
          <w:pPr>
            <w:pStyle w:val="DE3152149AC6472880E58FD4AACD188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D2E8CE87221436A88BF1FA0BEB176A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E12C58-0EEA-416C-BDD2-E55429E6963C}"/>
      </w:docPartPr>
      <w:docPartBody>
        <w:p w:rsidR="00000000" w:rsidRDefault="00A37D28" w:rsidP="00A37D28">
          <w:pPr>
            <w:pStyle w:val="8D2E8CE87221436A88BF1FA0BEB176A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F5FFD6503EE4461AB47C23C3CD658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414F13-B1AB-4957-A840-814D6C98EB68}"/>
      </w:docPartPr>
      <w:docPartBody>
        <w:p w:rsidR="00000000" w:rsidRDefault="00A37D28" w:rsidP="00A37D28">
          <w:pPr>
            <w:pStyle w:val="BF5FFD6503EE4461AB47C23C3CD65827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D1FFFC99CCC41AF9A858B726154FF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94BA4CD-8362-43F0-A868-48CEFD5845E3}"/>
      </w:docPartPr>
      <w:docPartBody>
        <w:p w:rsidR="00000000" w:rsidRDefault="00A37D28" w:rsidP="00A37D28">
          <w:pPr>
            <w:pStyle w:val="BD1FFFC99CCC41AF9A858B726154FFB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C6981CA78754448AE2B222747DF84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433452-E602-42DE-A363-12608A0E0E77}"/>
      </w:docPartPr>
      <w:docPartBody>
        <w:p w:rsidR="00000000" w:rsidRDefault="00A37D28" w:rsidP="00A37D28">
          <w:pPr>
            <w:pStyle w:val="DC6981CA78754448AE2B222747DF84E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D6DA6C532F84E4B99B80A4590D4B39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F790306-B318-46E8-A90A-7DAA70FC1409}"/>
      </w:docPartPr>
      <w:docPartBody>
        <w:p w:rsidR="00000000" w:rsidRDefault="00A37D28" w:rsidP="00A37D28">
          <w:pPr>
            <w:pStyle w:val="DD6DA6C532F84E4B99B80A4590D4B396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DC3DB6E6D5049DBBF739A72D362345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674B20-E303-44EF-AD08-08337C210E65}"/>
      </w:docPartPr>
      <w:docPartBody>
        <w:p w:rsidR="00000000" w:rsidRDefault="00A37D28" w:rsidP="00A37D28">
          <w:pPr>
            <w:pStyle w:val="ADC3DB6E6D5049DBBF739A72D362345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B7D0E6C398F486585E1BBB2DA8265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66AA10-6B33-4AA2-89C7-79AA76660E06}"/>
      </w:docPartPr>
      <w:docPartBody>
        <w:p w:rsidR="00000000" w:rsidRDefault="00A37D28" w:rsidP="00A37D28">
          <w:pPr>
            <w:pStyle w:val="EB7D0E6C398F486585E1BBB2DA82658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71F7EEEB8F54B0A81F6795F27E6EE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2AFD0D2-5B0E-4BCC-A22A-81C612B971B3}"/>
      </w:docPartPr>
      <w:docPartBody>
        <w:p w:rsidR="00000000" w:rsidRDefault="00A37D28" w:rsidP="00A37D28">
          <w:pPr>
            <w:pStyle w:val="C71F7EEEB8F54B0A81F6795F27E6EE20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18FF28B812264652BF1FD8B946D521A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685000-04EE-4BF7-A90A-BA287DDBE77C}"/>
      </w:docPartPr>
      <w:docPartBody>
        <w:p w:rsidR="00000000" w:rsidRDefault="00A37D28" w:rsidP="00A37D28">
          <w:pPr>
            <w:pStyle w:val="18FF28B812264652BF1FD8B946D521A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753264D021344686B72D1CB09DAC16F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64C164-E60E-49F7-AA68-9090611607D8}"/>
      </w:docPartPr>
      <w:docPartBody>
        <w:p w:rsidR="00000000" w:rsidRDefault="00A37D28" w:rsidP="00A37D28">
          <w:pPr>
            <w:pStyle w:val="753264D021344686B72D1CB09DAC16F3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BE2B0F64E3642A5B28905FB65F2E8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4C86445-1589-484E-AC5B-E3E5F95F5693}"/>
      </w:docPartPr>
      <w:docPartBody>
        <w:p w:rsidR="00000000" w:rsidRDefault="00A37D28" w:rsidP="00A37D28">
          <w:pPr>
            <w:pStyle w:val="BBE2B0F64E3642A5B28905FB65F2E8D9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13645241DFF4E00B2C009D85B90E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F5EE82-AC18-4C0A-8483-0CE689A330E7}"/>
      </w:docPartPr>
      <w:docPartBody>
        <w:p w:rsidR="00000000" w:rsidRDefault="00A37D28" w:rsidP="00A37D28">
          <w:pPr>
            <w:pStyle w:val="613645241DFF4E00B2C009D85B90E693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3A1015C6DEF147C2A452F22DE65013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802EDE-3B30-4AA0-9418-EF408BB1A04A}"/>
      </w:docPartPr>
      <w:docPartBody>
        <w:p w:rsidR="00000000" w:rsidRDefault="00A37D28" w:rsidP="00A37D28">
          <w:pPr>
            <w:pStyle w:val="3A1015C6DEF147C2A452F22DE65013D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C42B6A010F343DFBC2327E700CAD6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BC2103-A554-46C8-8B8B-E8872EBC5F45}"/>
      </w:docPartPr>
      <w:docPartBody>
        <w:p w:rsidR="00000000" w:rsidRDefault="00A37D28" w:rsidP="00A37D28">
          <w:pPr>
            <w:pStyle w:val="5C42B6A010F343DFBC2327E700CAD67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2A791010FE24B5A89B322265D89DF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6F056B-2145-48BC-BA0D-C23B543118FA}"/>
      </w:docPartPr>
      <w:docPartBody>
        <w:p w:rsidR="00000000" w:rsidRDefault="00A37D28" w:rsidP="00A37D28">
          <w:pPr>
            <w:pStyle w:val="52A791010FE24B5A89B322265D89DF00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1B03633BCE254E3F927E49F898E903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592B27-8418-412A-A776-7E5DAC6C5616}"/>
      </w:docPartPr>
      <w:docPartBody>
        <w:p w:rsidR="00000000" w:rsidRDefault="00A37D28" w:rsidP="00A37D28">
          <w:pPr>
            <w:pStyle w:val="1B03633BCE254E3F927E49F898E9032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05C3A10D0614EC09843E7DC25B459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A1877EE-DFBA-44BB-A12E-DB890847D91E}"/>
      </w:docPartPr>
      <w:docPartBody>
        <w:p w:rsidR="00000000" w:rsidRDefault="00A37D28" w:rsidP="00A37D28">
          <w:pPr>
            <w:pStyle w:val="805C3A10D0614EC09843E7DC25B459E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A30F445BC1E421CA4D8D5FF84635C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062380-0129-4DCE-BA79-6C6E987211B6}"/>
      </w:docPartPr>
      <w:docPartBody>
        <w:p w:rsidR="00000000" w:rsidRDefault="00A37D28" w:rsidP="00A37D28">
          <w:pPr>
            <w:pStyle w:val="6A30F445BC1E421CA4D8D5FF84635CE9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686EDD9D34F4AA09647AA301BB384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A9003B-5211-4D5C-A5DB-0430ADC1973D}"/>
      </w:docPartPr>
      <w:docPartBody>
        <w:p w:rsidR="00000000" w:rsidRDefault="00A37D28" w:rsidP="00A37D28">
          <w:pPr>
            <w:pStyle w:val="F686EDD9D34F4AA09647AA301BB384D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0D9A6AF5C1848248511E1CB334422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145C8B-8D61-45AA-ACD0-34C284708404}"/>
      </w:docPartPr>
      <w:docPartBody>
        <w:p w:rsidR="00000000" w:rsidRDefault="00A37D28" w:rsidP="00A37D28">
          <w:pPr>
            <w:pStyle w:val="20D9A6AF5C1848248511E1CB334422C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BB9F2923BD047678CAE513D15BFD4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118CE7-3947-4DC1-A36C-A223668CEB54}"/>
      </w:docPartPr>
      <w:docPartBody>
        <w:p w:rsidR="00000000" w:rsidRDefault="00A37D28" w:rsidP="00A37D28">
          <w:pPr>
            <w:pStyle w:val="ABB9F2923BD047678CAE513D15BFD48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E0C54F6EFD644E1BB002AD7002492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83C43F-4D26-487C-9285-950A8BCE772C}"/>
      </w:docPartPr>
      <w:docPartBody>
        <w:p w:rsidR="00000000" w:rsidRDefault="00A37D28" w:rsidP="00A37D28">
          <w:pPr>
            <w:pStyle w:val="8E0C54F6EFD644E1BB002AD700249219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  <w:rsid w:val="00A3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37D28"/>
    <w:rPr>
      <w:color w:val="808080"/>
    </w:rPr>
  </w:style>
  <w:style w:type="paragraph" w:customStyle="1" w:styleId="401BD8BFE74140B79BC534464F801805">
    <w:name w:val="401BD8BFE74140B79BC534464F801805"/>
    <w:rsid w:val="0078403C"/>
  </w:style>
  <w:style w:type="paragraph" w:customStyle="1" w:styleId="EF6F1D78DFC243A9BD5C9F997F21B7AF">
    <w:name w:val="EF6F1D78DFC243A9BD5C9F997F21B7AF"/>
    <w:rsid w:val="0078403C"/>
  </w:style>
  <w:style w:type="paragraph" w:customStyle="1" w:styleId="78CB660F8CE34A2FBB617B042AB8E4D5">
    <w:name w:val="78CB660F8CE34A2FBB617B042AB8E4D5"/>
    <w:rsid w:val="0078403C"/>
  </w:style>
  <w:style w:type="paragraph" w:customStyle="1" w:styleId="364EFA4490FF48249B12045AFD2AABE7">
    <w:name w:val="364EFA4490FF48249B12045AFD2AABE7"/>
    <w:rsid w:val="0078403C"/>
  </w:style>
  <w:style w:type="paragraph" w:customStyle="1" w:styleId="77CCE765EDED4420A851A26C1E536371">
    <w:name w:val="77CCE765EDED4420A851A26C1E536371"/>
    <w:rsid w:val="00A37D28"/>
  </w:style>
  <w:style w:type="paragraph" w:customStyle="1" w:styleId="93DA940CB6194105A9A90B4B590C9C48">
    <w:name w:val="93DA940CB6194105A9A90B4B590C9C48"/>
    <w:rsid w:val="00A37D28"/>
  </w:style>
  <w:style w:type="paragraph" w:customStyle="1" w:styleId="1860704B2A13406D8F11374440C1FEF8">
    <w:name w:val="1860704B2A13406D8F11374440C1FEF8"/>
    <w:rsid w:val="00A37D28"/>
  </w:style>
  <w:style w:type="paragraph" w:customStyle="1" w:styleId="8BBC211CC97D45FEBE56CEC4A70FB04C">
    <w:name w:val="8BBC211CC97D45FEBE56CEC4A70FB04C"/>
    <w:rsid w:val="00A37D28"/>
  </w:style>
  <w:style w:type="paragraph" w:customStyle="1" w:styleId="B0E74D1E7FCC4279A6A7EB405EEEE10E">
    <w:name w:val="B0E74D1E7FCC4279A6A7EB405EEEE10E"/>
    <w:rsid w:val="00A37D28"/>
  </w:style>
  <w:style w:type="paragraph" w:customStyle="1" w:styleId="D841B5BE2C794B4C92AA49685E8C142B">
    <w:name w:val="D841B5BE2C794B4C92AA49685E8C142B"/>
    <w:rsid w:val="00A37D28"/>
  </w:style>
  <w:style w:type="paragraph" w:customStyle="1" w:styleId="DE3152149AC6472880E58FD4AACD1882">
    <w:name w:val="DE3152149AC6472880E58FD4AACD1882"/>
    <w:rsid w:val="00A37D28"/>
  </w:style>
  <w:style w:type="paragraph" w:customStyle="1" w:styleId="8D2E8CE87221436A88BF1FA0BEB176AE">
    <w:name w:val="8D2E8CE87221436A88BF1FA0BEB176AE"/>
    <w:rsid w:val="00A37D28"/>
  </w:style>
  <w:style w:type="paragraph" w:customStyle="1" w:styleId="BF5FFD6503EE4461AB47C23C3CD65827">
    <w:name w:val="BF5FFD6503EE4461AB47C23C3CD65827"/>
    <w:rsid w:val="00A37D28"/>
  </w:style>
  <w:style w:type="paragraph" w:customStyle="1" w:styleId="BD1FFFC99CCC41AF9A858B726154FFB2">
    <w:name w:val="BD1FFFC99CCC41AF9A858B726154FFB2"/>
    <w:rsid w:val="00A37D28"/>
  </w:style>
  <w:style w:type="paragraph" w:customStyle="1" w:styleId="DC6981CA78754448AE2B222747DF84EF">
    <w:name w:val="DC6981CA78754448AE2B222747DF84EF"/>
    <w:rsid w:val="00A37D28"/>
  </w:style>
  <w:style w:type="paragraph" w:customStyle="1" w:styleId="DD6DA6C532F84E4B99B80A4590D4B396">
    <w:name w:val="DD6DA6C532F84E4B99B80A4590D4B396"/>
    <w:rsid w:val="00A37D28"/>
  </w:style>
  <w:style w:type="paragraph" w:customStyle="1" w:styleId="ADC3DB6E6D5049DBBF739A72D362345B">
    <w:name w:val="ADC3DB6E6D5049DBBF739A72D362345B"/>
    <w:rsid w:val="00A37D28"/>
  </w:style>
  <w:style w:type="paragraph" w:customStyle="1" w:styleId="EB7D0E6C398F486585E1BBB2DA82658F">
    <w:name w:val="EB7D0E6C398F486585E1BBB2DA82658F"/>
    <w:rsid w:val="00A37D28"/>
  </w:style>
  <w:style w:type="paragraph" w:customStyle="1" w:styleId="C71F7EEEB8F54B0A81F6795F27E6EE20">
    <w:name w:val="C71F7EEEB8F54B0A81F6795F27E6EE20"/>
    <w:rsid w:val="00A37D28"/>
  </w:style>
  <w:style w:type="paragraph" w:customStyle="1" w:styleId="18FF28B812264652BF1FD8B946D521AB">
    <w:name w:val="18FF28B812264652BF1FD8B946D521AB"/>
    <w:rsid w:val="00A37D28"/>
  </w:style>
  <w:style w:type="paragraph" w:customStyle="1" w:styleId="753264D021344686B72D1CB09DAC16F3">
    <w:name w:val="753264D021344686B72D1CB09DAC16F3"/>
    <w:rsid w:val="00A37D28"/>
  </w:style>
  <w:style w:type="paragraph" w:customStyle="1" w:styleId="BBE2B0F64E3642A5B28905FB65F2E8D9">
    <w:name w:val="BBE2B0F64E3642A5B28905FB65F2E8D9"/>
    <w:rsid w:val="00A37D28"/>
  </w:style>
  <w:style w:type="paragraph" w:customStyle="1" w:styleId="613645241DFF4E00B2C009D85B90E693">
    <w:name w:val="613645241DFF4E00B2C009D85B90E693"/>
    <w:rsid w:val="00A37D28"/>
  </w:style>
  <w:style w:type="paragraph" w:customStyle="1" w:styleId="3A1015C6DEF147C2A452F22DE65013DF">
    <w:name w:val="3A1015C6DEF147C2A452F22DE65013DF"/>
    <w:rsid w:val="00A37D28"/>
  </w:style>
  <w:style w:type="paragraph" w:customStyle="1" w:styleId="5C42B6A010F343DFBC2327E700CAD67E">
    <w:name w:val="5C42B6A010F343DFBC2327E700CAD67E"/>
    <w:rsid w:val="00A37D28"/>
  </w:style>
  <w:style w:type="paragraph" w:customStyle="1" w:styleId="52A791010FE24B5A89B322265D89DF00">
    <w:name w:val="52A791010FE24B5A89B322265D89DF00"/>
    <w:rsid w:val="00A37D28"/>
  </w:style>
  <w:style w:type="paragraph" w:customStyle="1" w:styleId="1B03633BCE254E3F927E49F898E90322">
    <w:name w:val="1B03633BCE254E3F927E49F898E90322"/>
    <w:rsid w:val="00A37D28"/>
  </w:style>
  <w:style w:type="paragraph" w:customStyle="1" w:styleId="805C3A10D0614EC09843E7DC25B459EF">
    <w:name w:val="805C3A10D0614EC09843E7DC25B459EF"/>
    <w:rsid w:val="00A37D28"/>
  </w:style>
  <w:style w:type="paragraph" w:customStyle="1" w:styleId="6A30F445BC1E421CA4D8D5FF84635CE9">
    <w:name w:val="6A30F445BC1E421CA4D8D5FF84635CE9"/>
    <w:rsid w:val="00A37D28"/>
  </w:style>
  <w:style w:type="paragraph" w:customStyle="1" w:styleId="F686EDD9D34F4AA09647AA301BB384DB">
    <w:name w:val="F686EDD9D34F4AA09647AA301BB384DB"/>
    <w:rsid w:val="00A37D28"/>
  </w:style>
  <w:style w:type="paragraph" w:customStyle="1" w:styleId="20D9A6AF5C1848248511E1CB334422CF">
    <w:name w:val="20D9A6AF5C1848248511E1CB334422CF"/>
    <w:rsid w:val="00A37D28"/>
  </w:style>
  <w:style w:type="paragraph" w:customStyle="1" w:styleId="ABB9F2923BD047678CAE513D15BFD48F">
    <w:name w:val="ABB9F2923BD047678CAE513D15BFD48F"/>
    <w:rsid w:val="00A37D28"/>
  </w:style>
  <w:style w:type="paragraph" w:customStyle="1" w:styleId="8E0C54F6EFD644E1BB002AD700249219">
    <w:name w:val="8E0C54F6EFD644E1BB002AD700249219"/>
    <w:rsid w:val="00A37D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665</Words>
  <Characters>3594</Characters>
  <Application>Microsoft Office Word</Application>
  <DocSecurity>0</DocSecurity>
  <Lines>29</Lines>
  <Paragraphs>8</Paragraphs>
  <ScaleCrop>false</ScaleCrop>
  <Company>PMRO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2025-05-23T13:24:00Z</dcterms:created>
  <dcterms:modified xsi:type="dcterms:W3CDTF">2025-05-23T13:25:00Z</dcterms:modified>
</cp:coreProperties>
</file>