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924" w:type="dxa"/>
        <w:tblInd w:w="-431" w:type="dxa"/>
        <w:tblLook w:val="04A0" w:firstRow="1" w:lastRow="0" w:firstColumn="1" w:lastColumn="0" w:noHBand="0" w:noVBand="1"/>
      </w:tblPr>
      <w:tblGrid>
        <w:gridCol w:w="5246"/>
        <w:gridCol w:w="2693"/>
        <w:gridCol w:w="1985"/>
      </w:tblGrid>
      <w:tr w:rsidR="009F5AD5" w:rsidRPr="00962AEB" w14:paraId="769A352D" w14:textId="77777777" w:rsidTr="00E665C4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BED3833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962AEB">
              <w:rPr>
                <w:rFonts w:cstheme="minorHAnsi"/>
                <w:b/>
                <w:sz w:val="24"/>
                <w:szCs w:val="24"/>
              </w:rPr>
              <w:t>Verificação relacionada à confecção d</w:t>
            </w:r>
            <w:r>
              <w:rPr>
                <w:rFonts w:cstheme="minorHAnsi"/>
                <w:b/>
                <w:sz w:val="24"/>
                <w:szCs w:val="24"/>
              </w:rPr>
              <w:t>o anteprojeto e dos projetos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691E80E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962AEB"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26800760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8A7C0C0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9F5AD5" w:rsidRPr="00962AEB" w14:paraId="4F95EF1F" w14:textId="77777777" w:rsidTr="00E665C4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6FEBB" w14:textId="77777777" w:rsidR="009F5AD5" w:rsidRPr="00AD2544" w:rsidRDefault="009F5AD5" w:rsidP="009F5AD5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AD2544">
              <w:rPr>
                <w:rFonts w:cstheme="minorHAnsi"/>
                <w:sz w:val="24"/>
                <w:szCs w:val="24"/>
              </w:rPr>
              <w:t>Caso adotado o regime de contratação integrada, foi elaborado anteprojeto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1"/>
            </w:r>
            <w:r w:rsidRPr="00AD2544">
              <w:rPr>
                <w:rFonts w:cstheme="minorHAnsi"/>
                <w:sz w:val="24"/>
                <w:szCs w:val="24"/>
              </w:rPr>
              <w:t>?</w:t>
            </w:r>
          </w:p>
        </w:tc>
        <w:sdt>
          <w:sdtPr>
            <w:rPr>
              <w:rFonts w:cstheme="minorHAnsi"/>
              <w:sz w:val="24"/>
              <w:szCs w:val="24"/>
            </w:rPr>
            <w:id w:val="950435498"/>
            <w:placeholder>
              <w:docPart w:val="E49767815FC24F6FBCF15DE63259DA7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296F751" w14:textId="77777777" w:rsidR="009F5AD5" w:rsidRPr="00962AEB" w:rsidRDefault="009F5AD5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ABEC8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5AD5" w:rsidRPr="00962AEB" w14:paraId="6CE338D1" w14:textId="77777777" w:rsidTr="00D50A00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36AC1" w14:textId="77777777" w:rsidR="009F5AD5" w:rsidRPr="00AD2544" w:rsidRDefault="009F5AD5" w:rsidP="009F5AD5">
            <w:pPr>
              <w:pStyle w:val="PargrafodaLista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29" w:hanging="29"/>
              <w:jc w:val="both"/>
              <w:rPr>
                <w:rFonts w:cstheme="minorHAnsi"/>
                <w:sz w:val="24"/>
                <w:szCs w:val="24"/>
              </w:rPr>
            </w:pPr>
            <w:r w:rsidRPr="00AD2544">
              <w:rPr>
                <w:rFonts w:cstheme="minorHAnsi"/>
                <w:sz w:val="24"/>
                <w:szCs w:val="24"/>
              </w:rPr>
              <w:t>O anteprojeto atendeu as exigências do inciso XXIV do art. 6º da Lei nº 14.133/2021?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705700191"/>
            <w:placeholder>
              <w:docPart w:val="0BFA87F0757D4888A24B881DCFA04434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C233693" w14:textId="77777777" w:rsidR="009F5AD5" w:rsidRPr="00962AEB" w:rsidRDefault="009F5AD5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F14B51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5AD5" w:rsidRPr="00962AEB" w14:paraId="4CB12B3D" w14:textId="77777777" w:rsidTr="00E665C4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79452" w14:textId="77777777" w:rsidR="009F5AD5" w:rsidRPr="00AD2544" w:rsidRDefault="009F5AD5" w:rsidP="009F5AD5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AD2544">
              <w:rPr>
                <w:rFonts w:cstheme="minorHAnsi"/>
                <w:sz w:val="24"/>
                <w:szCs w:val="24"/>
              </w:rPr>
              <w:t>Foi confeccionado projeto básico, em sendo o caso?</w:t>
            </w:r>
          </w:p>
        </w:tc>
        <w:sdt>
          <w:sdtPr>
            <w:rPr>
              <w:rFonts w:cstheme="minorHAnsi"/>
              <w:sz w:val="24"/>
              <w:szCs w:val="24"/>
            </w:rPr>
            <w:id w:val="-2130775668"/>
            <w:placeholder>
              <w:docPart w:val="B1813BD979734FD9A788A525C3D60CB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  <w:p w14:paraId="11D20B4C" w14:textId="77777777" w:rsidR="009F5AD5" w:rsidRPr="00962AEB" w:rsidRDefault="009F5AD5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81F9A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5AD5" w:rsidRPr="00962AEB" w14:paraId="72BFC07D" w14:textId="77777777" w:rsidTr="00D50A00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D4AA43" w14:textId="77777777" w:rsidR="009F5AD5" w:rsidRPr="00AD2544" w:rsidRDefault="009F5AD5" w:rsidP="009F5AD5">
            <w:pPr>
              <w:pStyle w:val="PargrafodaLista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29" w:firstLine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AD2544">
              <w:rPr>
                <w:rFonts w:cstheme="minorHAnsi"/>
                <w:sz w:val="24"/>
                <w:szCs w:val="24"/>
              </w:rPr>
              <w:t>O projeto básico atendeu a todas as exigências que constam do inciso XXV do art. 6º da Lei 14.133</w:t>
            </w:r>
            <w:r>
              <w:rPr>
                <w:rFonts w:cstheme="minorHAnsi"/>
                <w:sz w:val="24"/>
                <w:szCs w:val="24"/>
              </w:rPr>
              <w:t xml:space="preserve">, de </w:t>
            </w:r>
            <w:r w:rsidRPr="00AD2544">
              <w:rPr>
                <w:rFonts w:cstheme="minorHAnsi"/>
                <w:sz w:val="24"/>
                <w:szCs w:val="24"/>
              </w:rPr>
              <w:t xml:space="preserve">2021?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449328180"/>
            <w:placeholder>
              <w:docPart w:val="FD264F175A3D43FF8BC88D5E6F76546B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094A3C8" w14:textId="77777777" w:rsidR="009F5AD5" w:rsidRPr="00962AEB" w:rsidRDefault="009F5AD5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C0885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5AD5" w:rsidRPr="00962AEB" w14:paraId="5E3D57E3" w14:textId="77777777" w:rsidTr="00E665C4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86416" w14:textId="77777777" w:rsidR="009F5AD5" w:rsidRPr="00AD2544" w:rsidRDefault="009F5AD5" w:rsidP="009F5AD5">
            <w:pPr>
              <w:pStyle w:val="PargrafodaLista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29" w:firstLine="0"/>
              <w:jc w:val="both"/>
              <w:rPr>
                <w:rFonts w:cstheme="minorHAnsi"/>
                <w:sz w:val="24"/>
                <w:szCs w:val="24"/>
              </w:rPr>
            </w:pPr>
            <w:r w:rsidRPr="00AD2544">
              <w:rPr>
                <w:rFonts w:cstheme="minorHAnsi"/>
                <w:sz w:val="24"/>
                <w:szCs w:val="24"/>
              </w:rPr>
              <w:t>O projeto básico está atualizado às circunstâncias da publicação do edital?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2"/>
            </w:r>
            <w:r w:rsidRPr="00AD254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088538259"/>
            <w:placeholder>
              <w:docPart w:val="3EBF9EC002264D8D8AD8B2059CF48AA7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  <w:p w14:paraId="11347065" w14:textId="77777777" w:rsidR="009F5AD5" w:rsidRPr="00962AEB" w:rsidRDefault="009F5AD5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88259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5AD5" w:rsidRPr="00962AEB" w14:paraId="70654A74" w14:textId="77777777" w:rsidTr="00D50A00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18B35" w14:textId="77777777" w:rsidR="009F5AD5" w:rsidRPr="00AD2544" w:rsidRDefault="009F5AD5" w:rsidP="009F5AD5">
            <w:pPr>
              <w:pStyle w:val="PargrafodaLista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29" w:firstLine="0"/>
              <w:jc w:val="both"/>
              <w:rPr>
                <w:rFonts w:cstheme="minorHAnsi"/>
                <w:sz w:val="24"/>
                <w:szCs w:val="24"/>
              </w:rPr>
            </w:pPr>
            <w:r w:rsidRPr="00AD2544">
              <w:rPr>
                <w:rFonts w:cstheme="minorHAnsi"/>
                <w:sz w:val="24"/>
                <w:szCs w:val="24"/>
              </w:rPr>
              <w:t xml:space="preserve">O projeto básico atendeu as diretrizes estabelecidas pelo art. 45 da Lei 14.133/2021?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183283028"/>
            <w:placeholder>
              <w:docPart w:val="3396A17E44D2414A84A44CA6EFB43B8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326781A" w14:textId="77777777" w:rsidR="009F5AD5" w:rsidRPr="00962AEB" w:rsidRDefault="009F5AD5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DA3D10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5AD5" w:rsidRPr="00962AEB" w14:paraId="3FB03018" w14:textId="77777777" w:rsidTr="00E665C4">
        <w:tc>
          <w:tcPr>
            <w:tcW w:w="5246" w:type="dxa"/>
            <w:shd w:val="clear" w:color="auto" w:fill="FFFFFF" w:themeFill="background1"/>
          </w:tcPr>
          <w:p w14:paraId="78E63474" w14:textId="77777777" w:rsidR="009F5AD5" w:rsidRPr="00B24740" w:rsidRDefault="009F5AD5" w:rsidP="009F5AD5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24740">
              <w:rPr>
                <w:rFonts w:cstheme="minorHAnsi"/>
                <w:sz w:val="24"/>
                <w:szCs w:val="24"/>
              </w:rPr>
              <w:t>Foi elaborado o projeto executivo, ou foi previsto no termo de referência ou projeto básico que esse documento técnico será desenvolvido concomitantemente com a execução dos serviços?</w:t>
            </w:r>
          </w:p>
        </w:tc>
        <w:sdt>
          <w:sdtPr>
            <w:rPr>
              <w:rFonts w:cstheme="minorHAnsi"/>
              <w:sz w:val="24"/>
              <w:szCs w:val="24"/>
            </w:rPr>
            <w:id w:val="-502207505"/>
            <w:placeholder>
              <w:docPart w:val="5190954A7B1F4430BC20B961FF719BE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32775122" w14:textId="77777777" w:rsidR="009F5AD5" w:rsidRPr="00962AEB" w:rsidRDefault="009F5AD5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shd w:val="clear" w:color="auto" w:fill="FFFFFF" w:themeFill="background1"/>
          </w:tcPr>
          <w:p w14:paraId="26705D18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5AD5" w:rsidRPr="00962AEB" w14:paraId="326ABFFD" w14:textId="77777777" w:rsidTr="00D50A00">
        <w:tc>
          <w:tcPr>
            <w:tcW w:w="5246" w:type="dxa"/>
            <w:shd w:val="clear" w:color="auto" w:fill="FFFFFF" w:themeFill="background1"/>
          </w:tcPr>
          <w:p w14:paraId="6531E268" w14:textId="77777777" w:rsidR="009F5AD5" w:rsidRPr="00B24740" w:rsidRDefault="009F5AD5" w:rsidP="009F5AD5">
            <w:pPr>
              <w:pStyle w:val="PargrafodaLista"/>
              <w:numPr>
                <w:ilvl w:val="1"/>
                <w:numId w:val="1"/>
              </w:numPr>
              <w:ind w:left="29" w:firstLine="0"/>
              <w:jc w:val="both"/>
              <w:rPr>
                <w:rFonts w:cstheme="minorHAnsi"/>
                <w:sz w:val="24"/>
                <w:szCs w:val="24"/>
              </w:rPr>
            </w:pPr>
            <w:r w:rsidRPr="00B24740">
              <w:rPr>
                <w:rFonts w:cstheme="minorHAnsi"/>
                <w:sz w:val="24"/>
                <w:szCs w:val="24"/>
              </w:rPr>
              <w:t xml:space="preserve">O projeto executivo atendeu </w:t>
            </w:r>
            <w:r>
              <w:rPr>
                <w:rFonts w:cstheme="minorHAnsi"/>
                <w:sz w:val="24"/>
                <w:szCs w:val="24"/>
              </w:rPr>
              <w:t>à</w:t>
            </w:r>
            <w:r w:rsidRPr="00B24740">
              <w:rPr>
                <w:rFonts w:cstheme="minorHAnsi"/>
                <w:sz w:val="24"/>
                <w:szCs w:val="24"/>
              </w:rPr>
              <w:t>s exigências do inciso XXVI do art. 6º da Lei 14.133/2021?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937890822"/>
            <w:placeholder>
              <w:docPart w:val="D265B9AE03674E96974129DC7E9F20F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45C799E1" w14:textId="77777777" w:rsidR="009F5AD5" w:rsidRPr="00962AEB" w:rsidRDefault="009F5AD5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shd w:val="clear" w:color="auto" w:fill="FFFFFF" w:themeFill="background1"/>
          </w:tcPr>
          <w:p w14:paraId="15672E5F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5AD5" w:rsidRPr="00962AEB" w14:paraId="24528A4B" w14:textId="77777777" w:rsidTr="00E665C4">
        <w:tc>
          <w:tcPr>
            <w:tcW w:w="5246" w:type="dxa"/>
            <w:shd w:val="clear" w:color="auto" w:fill="FFFFFF" w:themeFill="background1"/>
          </w:tcPr>
          <w:p w14:paraId="44541FB5" w14:textId="77777777" w:rsidR="009F5AD5" w:rsidRPr="00B24740" w:rsidRDefault="009F5AD5" w:rsidP="009F5AD5">
            <w:pPr>
              <w:pStyle w:val="PargrafodaLista"/>
              <w:numPr>
                <w:ilvl w:val="1"/>
                <w:numId w:val="1"/>
              </w:numPr>
              <w:ind w:left="29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 p</w:t>
            </w:r>
            <w:r w:rsidRPr="00B24740">
              <w:rPr>
                <w:rFonts w:cstheme="minorHAnsi"/>
                <w:sz w:val="24"/>
                <w:szCs w:val="24"/>
              </w:rPr>
              <w:t>rojeto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24740">
              <w:rPr>
                <w:rFonts w:cstheme="minorHAnsi"/>
                <w:sz w:val="24"/>
                <w:szCs w:val="24"/>
              </w:rPr>
              <w:t>executivo respeitou as bases definidas no projeto básico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3"/>
            </w:r>
            <w:r w:rsidRPr="00B24740">
              <w:rPr>
                <w:rFonts w:cstheme="minorHAnsi"/>
                <w:sz w:val="24"/>
                <w:szCs w:val="24"/>
              </w:rPr>
              <w:t xml:space="preserve">? </w:t>
            </w:r>
          </w:p>
        </w:tc>
        <w:sdt>
          <w:sdtPr>
            <w:rPr>
              <w:rFonts w:cstheme="minorHAnsi"/>
              <w:sz w:val="24"/>
              <w:szCs w:val="24"/>
            </w:rPr>
            <w:id w:val="1263110201"/>
            <w:placeholder>
              <w:docPart w:val="57FE1F2D820F4F45940CD6EEC2E22377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6A513194" w14:textId="77777777" w:rsidR="009F5AD5" w:rsidRPr="00962AEB" w:rsidRDefault="009F5AD5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shd w:val="clear" w:color="auto" w:fill="FFFFFF" w:themeFill="background1"/>
          </w:tcPr>
          <w:p w14:paraId="47E7D7E7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5AD5" w:rsidRPr="00962AEB" w14:paraId="7D0B1C75" w14:textId="77777777" w:rsidTr="00D50A00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01CC4" w14:textId="77777777" w:rsidR="009F5AD5" w:rsidRPr="00AD2544" w:rsidRDefault="009F5AD5" w:rsidP="009F5AD5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AD2544">
              <w:rPr>
                <w:rFonts w:cstheme="minorHAnsi"/>
                <w:sz w:val="24"/>
                <w:szCs w:val="24"/>
              </w:rPr>
              <w:t>Os projetos desenvolvidos utilizaram adotada a Modelagem da Informação da Construção (</w:t>
            </w:r>
            <w:r w:rsidRPr="00AD2544">
              <w:rPr>
                <w:rFonts w:cstheme="minorHAnsi"/>
                <w:i/>
                <w:iCs/>
                <w:sz w:val="24"/>
                <w:szCs w:val="24"/>
              </w:rPr>
              <w:t xml:space="preserve">Building </w:t>
            </w:r>
            <w:proofErr w:type="spellStart"/>
            <w:r w:rsidRPr="00AD2544">
              <w:rPr>
                <w:rFonts w:cstheme="minorHAnsi"/>
                <w:i/>
                <w:iCs/>
                <w:sz w:val="24"/>
                <w:szCs w:val="24"/>
              </w:rPr>
              <w:t>Information</w:t>
            </w:r>
            <w:proofErr w:type="spellEnd"/>
            <w:r w:rsidRPr="00AD2544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D2544">
              <w:rPr>
                <w:rFonts w:cstheme="minorHAnsi"/>
                <w:i/>
                <w:iCs/>
                <w:sz w:val="24"/>
                <w:szCs w:val="24"/>
              </w:rPr>
              <w:t>Modelling</w:t>
            </w:r>
            <w:proofErr w:type="spellEnd"/>
            <w:r w:rsidRPr="00AD2544">
              <w:rPr>
                <w:rFonts w:cstheme="minorHAnsi"/>
                <w:sz w:val="24"/>
                <w:szCs w:val="24"/>
              </w:rPr>
              <w:t xml:space="preserve"> - BIM) ou tecnologias e processos integrados similares ou mais avançados conforme determinado pelo §3º do art. 19 da Lei 14.133/2021?</w:t>
            </w:r>
          </w:p>
        </w:tc>
        <w:sdt>
          <w:sdtPr>
            <w:rPr>
              <w:rFonts w:cstheme="minorHAnsi"/>
              <w:sz w:val="24"/>
              <w:szCs w:val="24"/>
            </w:rPr>
            <w:id w:val="1539705855"/>
            <w:placeholder>
              <w:docPart w:val="0899EBBDB2DA4F02A4A83383ABB160A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CAC438C" w14:textId="77777777" w:rsidR="009F5AD5" w:rsidRPr="00962AEB" w:rsidRDefault="009F5AD5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8427A" w14:textId="77777777" w:rsidR="009F5AD5" w:rsidRPr="00962AEB" w:rsidRDefault="009F5AD5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after="0" w:line="240" w:lineRule="auto"/>
        <w:jc w:val="both"/>
      </w:pPr>
    </w:p>
    <w:p w14:paraId="5CD45E0C" w14:textId="77777777" w:rsidR="005E27DE" w:rsidRDefault="005E27DE"/>
    <w:sectPr w:rsidR="005E27DE">
      <w:headerReference w:type="default" r:id="rId7"/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after="0"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after="0" w:line="240" w:lineRule="auto"/>
      </w:pPr>
      <w:r>
        <w:continuationSeparator/>
      </w:r>
    </w:p>
  </w:endnote>
  <w:endnote w:id="1">
    <w:p w14:paraId="2E4FA20D" w14:textId="77777777" w:rsidR="009F5AD5" w:rsidRPr="00FC6571" w:rsidRDefault="009F5AD5" w:rsidP="009F5AD5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1" w:anchor="art6xxxii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6º, XXXII, da Lei nº 14.133, de 2021</w:t>
        </w:r>
      </w:hyperlink>
      <w:r w:rsidRPr="00FC6571">
        <w:rPr>
          <w:rFonts w:cstheme="minorHAnsi"/>
          <w:color w:val="000000" w:themeColor="text1"/>
        </w:rPr>
        <w:t>.</w:t>
      </w:r>
    </w:p>
  </w:endnote>
  <w:endnote w:id="2">
    <w:p w14:paraId="400895C7" w14:textId="77777777" w:rsidR="009F5AD5" w:rsidRPr="00FC6571" w:rsidRDefault="009F5AD5" w:rsidP="009F5AD5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Acórdão TCU nº 1576/2022-Plenário e Acórdão TCU nº 1169/2013-Plenário.</w:t>
      </w:r>
    </w:p>
  </w:endnote>
  <w:endnote w:id="3">
    <w:p w14:paraId="2466D0F5" w14:textId="77777777" w:rsidR="009F5AD5" w:rsidRPr="00FC6571" w:rsidRDefault="009F5AD5" w:rsidP="009F5AD5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Acórdão TCU nº 1016/2011-Plenário.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E665C4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after="0"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7606171" w:rsidR="00B523BC" w:rsidRDefault="00E665C4">
    <w:pPr>
      <w:pStyle w:val="Cabealho"/>
    </w:pPr>
  </w:p>
  <w:p w14:paraId="3786E79F" w14:textId="77777777" w:rsidR="00C14318" w:rsidRDefault="00C143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464F7F"/>
    <w:rsid w:val="00585AB2"/>
    <w:rsid w:val="005E27DE"/>
    <w:rsid w:val="00736C8D"/>
    <w:rsid w:val="009A5968"/>
    <w:rsid w:val="009F5AD5"/>
    <w:rsid w:val="00C14318"/>
    <w:rsid w:val="00E6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AD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1"/>
    <w:qFormat/>
    <w:rsid w:val="00C14318"/>
    <w:pPr>
      <w:ind w:left="720"/>
      <w:contextualSpacing/>
    </w:pPr>
  </w:style>
  <w:style w:type="character" w:customStyle="1" w:styleId="eop">
    <w:name w:val="eop"/>
    <w:basedOn w:val="Fontepargpadro"/>
    <w:rsid w:val="00C14318"/>
  </w:style>
  <w:style w:type="character" w:styleId="Hyperlink">
    <w:name w:val="Hyperlink"/>
    <w:basedOn w:val="Fontepargpadro"/>
    <w:uiPriority w:val="99"/>
    <w:unhideWhenUsed/>
    <w:rsid w:val="00C143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lanalto.gov.br/ccivil_03/_ato2019-2022/2021/lei/l14133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9767815FC24F6FBCF15DE63259DA7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8C569C1-921E-4F3C-80E1-CE6FA47CD586}"/>
      </w:docPartPr>
      <w:docPartBody>
        <w:p w:rsidR="00000000" w:rsidRDefault="00D95B67" w:rsidP="00D95B67">
          <w:pPr>
            <w:pStyle w:val="E49767815FC24F6FBCF15DE63259DA7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0BFA87F0757D4888A24B881DCFA044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06463B-22DF-410B-BB77-2393EE8E0B43}"/>
      </w:docPartPr>
      <w:docPartBody>
        <w:p w:rsidR="00000000" w:rsidRDefault="00D95B67" w:rsidP="00D95B67">
          <w:pPr>
            <w:pStyle w:val="0BFA87F0757D4888A24B881DCFA04434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1813BD979734FD9A788A525C3D60CB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74DA00C-1F88-4310-ACC8-0160A868A436}"/>
      </w:docPartPr>
      <w:docPartBody>
        <w:p w:rsidR="00000000" w:rsidRDefault="00D95B67" w:rsidP="00D95B67">
          <w:pPr>
            <w:pStyle w:val="B1813BD979734FD9A788A525C3D60CBE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FD264F175A3D43FF8BC88D5E6F7654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DA3A4A9-6A21-4481-8146-090D9FB85CCE}"/>
      </w:docPartPr>
      <w:docPartBody>
        <w:p w:rsidR="00000000" w:rsidRDefault="00D95B67" w:rsidP="00D95B67">
          <w:pPr>
            <w:pStyle w:val="FD264F175A3D43FF8BC88D5E6F76546B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3EBF9EC002264D8D8AD8B2059CF48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5FC2293-4356-4DA2-85F5-1DF2CC37DCF6}"/>
      </w:docPartPr>
      <w:docPartBody>
        <w:p w:rsidR="00000000" w:rsidRDefault="00D95B67" w:rsidP="00D95B67">
          <w:pPr>
            <w:pStyle w:val="3EBF9EC002264D8D8AD8B2059CF48AA7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3396A17E44D2414A84A44CA6EFB43B8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FABA020-6A67-46A4-839E-A97F268F5B80}"/>
      </w:docPartPr>
      <w:docPartBody>
        <w:p w:rsidR="00000000" w:rsidRDefault="00D95B67" w:rsidP="00D95B67">
          <w:pPr>
            <w:pStyle w:val="3396A17E44D2414A84A44CA6EFB43B8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190954A7B1F4430BC20B961FF719B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CCA8C2-FA59-4591-80FD-15659740C6BD}"/>
      </w:docPartPr>
      <w:docPartBody>
        <w:p w:rsidR="00000000" w:rsidRDefault="00D95B67" w:rsidP="00D95B67">
          <w:pPr>
            <w:pStyle w:val="5190954A7B1F4430BC20B961FF719BE9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265B9AE03674E96974129DC7E9F20F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FAF790D-2FB2-4A26-A4D7-4E7BE313A4EA}"/>
      </w:docPartPr>
      <w:docPartBody>
        <w:p w:rsidR="00000000" w:rsidRDefault="00D95B67" w:rsidP="00D95B67">
          <w:pPr>
            <w:pStyle w:val="D265B9AE03674E96974129DC7E9F20F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7FE1F2D820F4F45940CD6EEC2E223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50D10D-0745-432F-A0E3-52C9DFBA5D36}"/>
      </w:docPartPr>
      <w:docPartBody>
        <w:p w:rsidR="00000000" w:rsidRDefault="00D95B67" w:rsidP="00D95B67">
          <w:pPr>
            <w:pStyle w:val="57FE1F2D820F4F45940CD6EEC2E22377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0899EBBDB2DA4F02A4A83383ABB160A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3870C6D-D118-4F02-B408-34CDC75E9C65}"/>
      </w:docPartPr>
      <w:docPartBody>
        <w:p w:rsidR="00000000" w:rsidRDefault="00D95B67" w:rsidP="00D95B67">
          <w:pPr>
            <w:pStyle w:val="0899EBBDB2DA4F02A4A83383ABB160AA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78403C"/>
    <w:rsid w:val="00BB3544"/>
    <w:rsid w:val="00D9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95B67"/>
    <w:rPr>
      <w:color w:val="808080"/>
    </w:rPr>
  </w:style>
  <w:style w:type="paragraph" w:customStyle="1" w:styleId="E49767815FC24F6FBCF15DE63259DA7B">
    <w:name w:val="E49767815FC24F6FBCF15DE63259DA7B"/>
    <w:rsid w:val="00D95B67"/>
  </w:style>
  <w:style w:type="paragraph" w:customStyle="1" w:styleId="0BFA87F0757D4888A24B881DCFA04434">
    <w:name w:val="0BFA87F0757D4888A24B881DCFA04434"/>
    <w:rsid w:val="00D95B67"/>
  </w:style>
  <w:style w:type="paragraph" w:customStyle="1" w:styleId="B1813BD979734FD9A788A525C3D60CBE">
    <w:name w:val="B1813BD979734FD9A788A525C3D60CBE"/>
    <w:rsid w:val="00D95B67"/>
  </w:style>
  <w:style w:type="paragraph" w:customStyle="1" w:styleId="FD264F175A3D43FF8BC88D5E6F76546B">
    <w:name w:val="FD264F175A3D43FF8BC88D5E6F76546B"/>
    <w:rsid w:val="00D95B67"/>
  </w:style>
  <w:style w:type="paragraph" w:customStyle="1" w:styleId="8820055E368E4B378536680C0CF96C6F">
    <w:name w:val="8820055E368E4B378536680C0CF96C6F"/>
    <w:rsid w:val="00BB3544"/>
  </w:style>
  <w:style w:type="paragraph" w:customStyle="1" w:styleId="6BD6E0042DE24273AE574122C4FE06F4">
    <w:name w:val="6BD6E0042DE24273AE574122C4FE06F4"/>
    <w:rsid w:val="00BB3544"/>
  </w:style>
  <w:style w:type="paragraph" w:customStyle="1" w:styleId="B79A8A195BF44B57BD4CF09A674ADCDE">
    <w:name w:val="B79A8A195BF44B57BD4CF09A674ADCDE"/>
    <w:rsid w:val="00BB3544"/>
  </w:style>
  <w:style w:type="paragraph" w:customStyle="1" w:styleId="62369067B4ED45D08538A84FF14B936E">
    <w:name w:val="62369067B4ED45D08538A84FF14B936E"/>
    <w:rsid w:val="00BB3544"/>
  </w:style>
  <w:style w:type="paragraph" w:customStyle="1" w:styleId="CC2D702FACC941D7BD8194ACBC7478BF">
    <w:name w:val="CC2D702FACC941D7BD8194ACBC7478BF"/>
    <w:rsid w:val="00BB3544"/>
  </w:style>
  <w:style w:type="paragraph" w:customStyle="1" w:styleId="3EBF9EC002264D8D8AD8B2059CF48AA7">
    <w:name w:val="3EBF9EC002264D8D8AD8B2059CF48AA7"/>
    <w:rsid w:val="00D95B67"/>
  </w:style>
  <w:style w:type="paragraph" w:customStyle="1" w:styleId="3396A17E44D2414A84A44CA6EFB43B8E">
    <w:name w:val="3396A17E44D2414A84A44CA6EFB43B8E"/>
    <w:rsid w:val="00D95B67"/>
  </w:style>
  <w:style w:type="paragraph" w:customStyle="1" w:styleId="5190954A7B1F4430BC20B961FF719BE9">
    <w:name w:val="5190954A7B1F4430BC20B961FF719BE9"/>
    <w:rsid w:val="00D95B67"/>
  </w:style>
  <w:style w:type="paragraph" w:customStyle="1" w:styleId="D265B9AE03674E96974129DC7E9F20FA">
    <w:name w:val="D265B9AE03674E96974129DC7E9F20FA"/>
    <w:rsid w:val="00D95B67"/>
  </w:style>
  <w:style w:type="paragraph" w:customStyle="1" w:styleId="57FE1F2D820F4F45940CD6EEC2E22377">
    <w:name w:val="57FE1F2D820F4F45940CD6EEC2E22377"/>
    <w:rsid w:val="00D95B67"/>
  </w:style>
  <w:style w:type="paragraph" w:customStyle="1" w:styleId="0899EBBDB2DA4F02A4A83383ABB160AA">
    <w:name w:val="0899EBBDB2DA4F02A4A83383ABB160AA"/>
    <w:rsid w:val="00D95B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1141</Characters>
  <Application>Microsoft Office Word</Application>
  <DocSecurity>0</DocSecurity>
  <Lines>9</Lines>
  <Paragraphs>2</Paragraphs>
  <ScaleCrop>false</ScaleCrop>
  <Company>PMRO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3</cp:revision>
  <dcterms:created xsi:type="dcterms:W3CDTF">2025-05-23T14:12:00Z</dcterms:created>
  <dcterms:modified xsi:type="dcterms:W3CDTF">2025-05-23T14:13:00Z</dcterms:modified>
</cp:coreProperties>
</file>