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9924" w:type="dxa"/>
        <w:tblInd w:w="-431" w:type="dxa"/>
        <w:tblLook w:val="04A0" w:firstRow="1" w:lastRow="0" w:firstColumn="1" w:lastColumn="0" w:noHBand="0" w:noVBand="1"/>
      </w:tblPr>
      <w:tblGrid>
        <w:gridCol w:w="5246"/>
        <w:gridCol w:w="2693"/>
        <w:gridCol w:w="1985"/>
      </w:tblGrid>
      <w:tr w:rsidR="00BD175B" w:rsidRPr="00962AEB" w14:paraId="336FAA17" w14:textId="77777777" w:rsidTr="00A55E3D">
        <w:tc>
          <w:tcPr>
            <w:tcW w:w="5246" w:type="dxa"/>
            <w:shd w:val="clear" w:color="auto" w:fill="C5E0B3" w:themeFill="accent6" w:themeFillTint="66"/>
          </w:tcPr>
          <w:p w14:paraId="157A46EB"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b/>
                <w:sz w:val="24"/>
                <w:szCs w:val="24"/>
              </w:rPr>
              <w:t>Verificação relacionada à confecção do orçamento estimativo</w:t>
            </w:r>
            <w:r w:rsidRPr="00962AEB">
              <w:rPr>
                <w:rFonts w:cstheme="minorHAnsi"/>
                <w:b/>
                <w:bCs/>
                <w:sz w:val="24"/>
                <w:szCs w:val="24"/>
              </w:rPr>
              <w:t xml:space="preserve"> </w:t>
            </w:r>
            <w:r>
              <w:rPr>
                <w:rFonts w:cstheme="minorHAnsi"/>
                <w:b/>
                <w:bCs/>
                <w:sz w:val="24"/>
                <w:szCs w:val="24"/>
              </w:rPr>
              <w:t xml:space="preserve">de referência </w:t>
            </w:r>
            <w:r w:rsidRPr="00962AEB">
              <w:rPr>
                <w:rFonts w:cstheme="minorHAnsi"/>
                <w:b/>
                <w:bCs/>
                <w:sz w:val="24"/>
                <w:szCs w:val="24"/>
              </w:rPr>
              <w:t>para obras e serviços de engenharia</w:t>
            </w:r>
          </w:p>
        </w:tc>
        <w:tc>
          <w:tcPr>
            <w:tcW w:w="2693" w:type="dxa"/>
            <w:shd w:val="clear" w:color="auto" w:fill="C5E0B3" w:themeFill="accent6" w:themeFillTint="66"/>
          </w:tcPr>
          <w:p w14:paraId="0EFF686F"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Atende plenamente a exigência?</w:t>
            </w:r>
          </w:p>
          <w:p w14:paraId="7756339A" w14:textId="77777777" w:rsidR="00BD175B" w:rsidRPr="00962AEB" w:rsidRDefault="00BD175B" w:rsidP="00D50A00">
            <w:pPr>
              <w:autoSpaceDE w:val="0"/>
              <w:autoSpaceDN w:val="0"/>
              <w:adjustRightInd w:val="0"/>
              <w:jc w:val="center"/>
              <w:rPr>
                <w:rFonts w:cstheme="minorHAnsi"/>
                <w:sz w:val="24"/>
                <w:szCs w:val="24"/>
              </w:rPr>
            </w:pPr>
          </w:p>
        </w:tc>
        <w:tc>
          <w:tcPr>
            <w:tcW w:w="1985" w:type="dxa"/>
            <w:shd w:val="clear" w:color="auto" w:fill="C5E0B3" w:themeFill="accent6" w:themeFillTint="66"/>
          </w:tcPr>
          <w:p w14:paraId="41068D83" w14:textId="77777777" w:rsidR="00BD175B" w:rsidRPr="00962AEB" w:rsidRDefault="00BD175B" w:rsidP="00D50A00">
            <w:pPr>
              <w:autoSpaceDE w:val="0"/>
              <w:autoSpaceDN w:val="0"/>
              <w:adjustRightInd w:val="0"/>
              <w:jc w:val="center"/>
              <w:rPr>
                <w:rFonts w:cstheme="minorHAnsi"/>
                <w:sz w:val="24"/>
                <w:szCs w:val="24"/>
              </w:rPr>
            </w:pPr>
            <w:r>
              <w:rPr>
                <w:rFonts w:cstheme="minorHAnsi"/>
                <w:sz w:val="24"/>
                <w:szCs w:val="24"/>
              </w:rPr>
              <w:t>Consta do processo? Indicar em quais fls.</w:t>
            </w:r>
          </w:p>
        </w:tc>
      </w:tr>
      <w:tr w:rsidR="00BD175B" w:rsidRPr="00962AEB" w14:paraId="122AC596" w14:textId="77777777" w:rsidTr="00A55E3D">
        <w:tc>
          <w:tcPr>
            <w:tcW w:w="5246" w:type="dxa"/>
            <w:shd w:val="clear" w:color="auto" w:fill="FFFFFF" w:themeFill="background1"/>
          </w:tcPr>
          <w:p w14:paraId="5DDD037A"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sz w:val="24"/>
                <w:szCs w:val="24"/>
              </w:rPr>
            </w:pPr>
            <w:r w:rsidRPr="006302CA">
              <w:rPr>
                <w:rFonts w:cstheme="minorHAnsi"/>
                <w:sz w:val="24"/>
                <w:szCs w:val="24"/>
              </w:rPr>
              <w:t>Consta dos autos manifestação formal do setor competente contendo a análise e as justificativas acerca da metodologia de obtenção dos custos global e unitários de referência da licitação?</w:t>
            </w:r>
          </w:p>
        </w:tc>
        <w:sdt>
          <w:sdtPr>
            <w:rPr>
              <w:rFonts w:cstheme="minorHAnsi"/>
              <w:sz w:val="24"/>
              <w:szCs w:val="24"/>
            </w:rPr>
            <w:id w:val="148256512"/>
            <w:placeholder>
              <w:docPart w:val="551038866CFA44E9AF5B2BD6D3C2AB9E"/>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02DB5855"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33D875C5"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66365BC0" w14:textId="77777777" w:rsidTr="00D50A00">
        <w:tc>
          <w:tcPr>
            <w:tcW w:w="5246" w:type="dxa"/>
            <w:shd w:val="clear" w:color="auto" w:fill="FFFFFF" w:themeFill="background1"/>
          </w:tcPr>
          <w:p w14:paraId="0DEACCC2" w14:textId="77777777" w:rsidR="00BD175B" w:rsidRPr="00FA4591" w:rsidRDefault="00BD175B" w:rsidP="00BD175B">
            <w:pPr>
              <w:pStyle w:val="PargrafodaLista"/>
              <w:numPr>
                <w:ilvl w:val="0"/>
                <w:numId w:val="1"/>
              </w:numPr>
              <w:autoSpaceDE w:val="0"/>
              <w:autoSpaceDN w:val="0"/>
              <w:adjustRightInd w:val="0"/>
              <w:ind w:left="0" w:firstLine="0"/>
              <w:jc w:val="both"/>
              <w:rPr>
                <w:rFonts w:cstheme="minorHAnsi"/>
                <w:sz w:val="24"/>
                <w:szCs w:val="24"/>
              </w:rPr>
            </w:pPr>
            <w:r w:rsidRPr="006302CA">
              <w:rPr>
                <w:rFonts w:cstheme="minorHAnsi"/>
                <w:sz w:val="24"/>
                <w:szCs w:val="24"/>
              </w:rPr>
              <w:t>Foram observados os parâmetros e a ordem definida pelo §2º do art. 23 da Lei 14.133</w:t>
            </w:r>
            <w:r>
              <w:rPr>
                <w:rFonts w:cstheme="minorHAnsi"/>
                <w:sz w:val="24"/>
                <w:szCs w:val="24"/>
              </w:rPr>
              <w:t xml:space="preserve">, de </w:t>
            </w:r>
            <w:r w:rsidRPr="006302CA">
              <w:rPr>
                <w:rFonts w:cstheme="minorHAnsi"/>
                <w:sz w:val="24"/>
                <w:szCs w:val="24"/>
              </w:rPr>
              <w:t>2021?</w:t>
            </w:r>
          </w:p>
        </w:tc>
        <w:sdt>
          <w:sdtPr>
            <w:rPr>
              <w:rFonts w:cstheme="minorHAnsi"/>
              <w:sz w:val="24"/>
              <w:szCs w:val="24"/>
            </w:rPr>
            <w:id w:val="761421017"/>
            <w:placeholder>
              <w:docPart w:val="E5172261D7094C238866BF81E1010E5D"/>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03BDE9F9"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27C5B17A"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1664A9AE" w14:textId="77777777" w:rsidTr="00A55E3D">
        <w:tc>
          <w:tcPr>
            <w:tcW w:w="5246" w:type="dxa"/>
            <w:shd w:val="clear" w:color="auto" w:fill="FFFFFF" w:themeFill="background1"/>
          </w:tcPr>
          <w:p w14:paraId="4E6ACB10"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sz w:val="24"/>
                <w:szCs w:val="24"/>
              </w:rPr>
            </w:pPr>
            <w:r w:rsidRPr="00161BCE">
              <w:rPr>
                <w:rFonts w:cstheme="minorHAnsi"/>
                <w:sz w:val="24"/>
                <w:szCs w:val="24"/>
              </w:rPr>
              <w:t xml:space="preserve">Caso não tenha sido observada a ordem de que trata o item anterior, houve comprovação da inviabilidade de utilização dos parâmetros que precedem, em grau de prioridade, o parâmetro utilizado? </w:t>
            </w:r>
          </w:p>
        </w:tc>
        <w:sdt>
          <w:sdtPr>
            <w:rPr>
              <w:rFonts w:cstheme="minorHAnsi"/>
              <w:sz w:val="24"/>
              <w:szCs w:val="24"/>
            </w:rPr>
            <w:id w:val="-1562939281"/>
            <w:placeholder>
              <w:docPart w:val="CC5E8C5A4737439CACBC440EB045EF42"/>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71FCF761"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10AB4AE3"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20F69EF1" w14:textId="77777777" w:rsidTr="00D50A00">
        <w:tc>
          <w:tcPr>
            <w:tcW w:w="5246" w:type="dxa"/>
            <w:shd w:val="clear" w:color="auto" w:fill="FFFFFF" w:themeFill="background1"/>
          </w:tcPr>
          <w:p w14:paraId="2ECE2911"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sz w:val="24"/>
                <w:szCs w:val="24"/>
              </w:rPr>
            </w:pPr>
            <w:r w:rsidRPr="006302CA">
              <w:rPr>
                <w:rFonts w:cstheme="minorHAnsi"/>
                <w:sz w:val="24"/>
                <w:szCs w:val="24"/>
              </w:rPr>
              <w:t xml:space="preserve">Foram juntados orçamentos sintéticos de cada edificação, instalação física, etapa, parcela ou trecho da obra? </w:t>
            </w:r>
            <w:r w:rsidRPr="00962AEB">
              <w:rPr>
                <w:vertAlign w:val="superscript"/>
              </w:rPr>
              <w:endnoteReference w:id="1"/>
            </w:r>
          </w:p>
        </w:tc>
        <w:sdt>
          <w:sdtPr>
            <w:rPr>
              <w:rFonts w:cstheme="minorHAnsi"/>
              <w:sz w:val="24"/>
              <w:szCs w:val="24"/>
            </w:rPr>
            <w:id w:val="1438800596"/>
            <w:placeholder>
              <w:docPart w:val="7EA76DE205DD44D0B0B2431FA8FDFC3D"/>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360A3523"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40A54FE3"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15306E8A" w14:textId="77777777" w:rsidTr="00A55E3D">
        <w:tc>
          <w:tcPr>
            <w:tcW w:w="5246" w:type="dxa"/>
            <w:shd w:val="clear" w:color="auto" w:fill="FFFFFF" w:themeFill="background1"/>
          </w:tcPr>
          <w:p w14:paraId="303C5779"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sz w:val="24"/>
                <w:szCs w:val="24"/>
              </w:rPr>
            </w:pPr>
            <w:r w:rsidRPr="006302CA">
              <w:rPr>
                <w:rFonts w:cstheme="minorHAnsi"/>
                <w:sz w:val="24"/>
                <w:szCs w:val="24"/>
              </w:rPr>
              <w:t xml:space="preserve">Foi juntada planilha orçamentária de consolidação, agrupando em uma única planilha todos os orçamentos sintéticos, nos casos de empreendimentos compostos por várias etapas, parcelas, edificações ou trechos? </w:t>
            </w:r>
            <w:r w:rsidRPr="00962AEB">
              <w:rPr>
                <w:vertAlign w:val="superscript"/>
              </w:rPr>
              <w:endnoteReference w:id="2"/>
            </w:r>
          </w:p>
        </w:tc>
        <w:sdt>
          <w:sdtPr>
            <w:rPr>
              <w:rFonts w:cstheme="minorHAnsi"/>
              <w:sz w:val="24"/>
              <w:szCs w:val="24"/>
            </w:rPr>
            <w:id w:val="-644968164"/>
            <w:placeholder>
              <w:docPart w:val="446DE36F9F304A18A4742B7074B3EE57"/>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15F48138"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600E0707"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7BE2358D" w14:textId="77777777" w:rsidTr="00D50A00">
        <w:tc>
          <w:tcPr>
            <w:tcW w:w="5246" w:type="dxa"/>
            <w:shd w:val="clear" w:color="auto" w:fill="FFFFFF" w:themeFill="background1"/>
          </w:tcPr>
          <w:p w14:paraId="7E0D532F"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sz w:val="24"/>
                <w:szCs w:val="24"/>
              </w:rPr>
            </w:pPr>
            <w:r w:rsidRPr="006302CA">
              <w:rPr>
                <w:rFonts w:cstheme="minorHAnsi"/>
                <w:bCs/>
                <w:sz w:val="24"/>
                <w:szCs w:val="24"/>
              </w:rPr>
              <w:t xml:space="preserve">Foi juntado </w:t>
            </w:r>
            <w:r w:rsidRPr="006302CA">
              <w:rPr>
                <w:rFonts w:cstheme="minorHAnsi"/>
                <w:sz w:val="24"/>
                <w:szCs w:val="24"/>
              </w:rPr>
              <w:t xml:space="preserve">orçamento resumido, apresentando apenas os subtotais da planilha orçamentária de consolidação ou os totais do orçamento sintético de cada etapa, parcela, edificação, instalação física ou trecho do empreendimento, nos casos de empreendimentos compostos por várias etapas, parcelas, edificações ou trechos? </w:t>
            </w:r>
            <w:r w:rsidRPr="00962AEB">
              <w:rPr>
                <w:rStyle w:val="Refdenotadefim"/>
                <w:rFonts w:cstheme="minorHAnsi"/>
                <w:sz w:val="24"/>
                <w:szCs w:val="24"/>
              </w:rPr>
              <w:endnoteReference w:id="3"/>
            </w:r>
          </w:p>
        </w:tc>
        <w:sdt>
          <w:sdtPr>
            <w:rPr>
              <w:rFonts w:cstheme="minorHAnsi"/>
              <w:sz w:val="24"/>
              <w:szCs w:val="24"/>
            </w:rPr>
            <w:id w:val="1318761199"/>
            <w:placeholder>
              <w:docPart w:val="DA5EB42F56104A088784E3C85E30DB1D"/>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603D34F9"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27261AE3"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0321538A" w14:textId="77777777" w:rsidTr="00A55E3D">
        <w:tc>
          <w:tcPr>
            <w:tcW w:w="5246" w:type="dxa"/>
            <w:shd w:val="clear" w:color="auto" w:fill="FFFFFF" w:themeFill="background1"/>
          </w:tcPr>
          <w:p w14:paraId="302D602E"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bCs/>
                <w:sz w:val="24"/>
                <w:szCs w:val="24"/>
              </w:rPr>
            </w:pPr>
            <w:r w:rsidRPr="006302CA">
              <w:rPr>
                <w:rFonts w:cstheme="minorHAnsi"/>
                <w:bCs/>
                <w:sz w:val="24"/>
                <w:szCs w:val="24"/>
              </w:rPr>
              <w:t xml:space="preserve">Foi juntado </w:t>
            </w:r>
            <w:r w:rsidRPr="006302CA">
              <w:rPr>
                <w:rFonts w:cstheme="minorHAnsi"/>
                <w:sz w:val="24"/>
                <w:szCs w:val="24"/>
              </w:rPr>
              <w:t>orçamento analítico formado por composições de custo unitário de todos os serviços existentes no orçamento sintético e de eventuais composições de custo unitário de serviços auxiliares?</w:t>
            </w:r>
            <w:r w:rsidRPr="00962AEB">
              <w:rPr>
                <w:rStyle w:val="Refdenotadefim"/>
                <w:rFonts w:cstheme="minorHAnsi"/>
                <w:sz w:val="24"/>
                <w:szCs w:val="24"/>
              </w:rPr>
              <w:endnoteReference w:id="4"/>
            </w:r>
          </w:p>
        </w:tc>
        <w:sdt>
          <w:sdtPr>
            <w:rPr>
              <w:rFonts w:cstheme="minorHAnsi"/>
              <w:sz w:val="24"/>
              <w:szCs w:val="24"/>
            </w:rPr>
            <w:id w:val="-1296451625"/>
            <w:placeholder>
              <w:docPart w:val="5F5B13AAF68748EAB2312488AD993020"/>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57CF8539"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4F36C49B"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2D39D81B" w14:textId="77777777" w:rsidTr="00D50A00">
        <w:tc>
          <w:tcPr>
            <w:tcW w:w="5246" w:type="dxa"/>
            <w:shd w:val="clear" w:color="auto" w:fill="FFFFFF" w:themeFill="background1"/>
          </w:tcPr>
          <w:p w14:paraId="308E97D2"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bCs/>
                <w:sz w:val="24"/>
                <w:szCs w:val="24"/>
              </w:rPr>
            </w:pPr>
            <w:r w:rsidRPr="006302CA">
              <w:rPr>
                <w:rFonts w:cstheme="minorHAnsi"/>
                <w:bCs/>
                <w:sz w:val="24"/>
                <w:szCs w:val="24"/>
              </w:rPr>
              <w:t xml:space="preserve">Foi juntada </w:t>
            </w:r>
            <w:r w:rsidRPr="006302CA">
              <w:rPr>
                <w:rFonts w:cstheme="minorHAnsi"/>
                <w:sz w:val="24"/>
                <w:szCs w:val="24"/>
              </w:rPr>
              <w:t xml:space="preserve">curva ABC de serviços da planilha orçamentária de consolidação? </w:t>
            </w:r>
            <w:r w:rsidRPr="00962AEB">
              <w:rPr>
                <w:rStyle w:val="Refdenotadefim"/>
                <w:rFonts w:cstheme="minorHAnsi"/>
                <w:sz w:val="24"/>
                <w:szCs w:val="24"/>
              </w:rPr>
              <w:endnoteReference w:id="5"/>
            </w:r>
          </w:p>
        </w:tc>
        <w:sdt>
          <w:sdtPr>
            <w:rPr>
              <w:rFonts w:cstheme="minorHAnsi"/>
              <w:sz w:val="24"/>
              <w:szCs w:val="24"/>
            </w:rPr>
            <w:id w:val="508035439"/>
            <w:placeholder>
              <w:docPart w:val="9BCCF9D3CB1649279055EFA9172A1FF8"/>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69632017"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1AD30A2B"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73D9E1DE" w14:textId="77777777" w:rsidTr="00A55E3D">
        <w:tc>
          <w:tcPr>
            <w:tcW w:w="5246" w:type="dxa"/>
            <w:shd w:val="clear" w:color="auto" w:fill="FFFFFF" w:themeFill="background1"/>
          </w:tcPr>
          <w:p w14:paraId="1F245E66"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bCs/>
                <w:sz w:val="24"/>
                <w:szCs w:val="24"/>
              </w:rPr>
            </w:pPr>
            <w:r w:rsidRPr="006302CA">
              <w:rPr>
                <w:rFonts w:cstheme="minorHAnsi"/>
                <w:bCs/>
                <w:sz w:val="24"/>
                <w:szCs w:val="24"/>
              </w:rPr>
              <w:t xml:space="preserve">Foi juntada </w:t>
            </w:r>
            <w:r w:rsidRPr="006302CA">
              <w:rPr>
                <w:rFonts w:cstheme="minorHAnsi"/>
                <w:sz w:val="24"/>
                <w:szCs w:val="24"/>
              </w:rPr>
              <w:t xml:space="preserve">curva ABC de insumos da planilha orçamentária de consolidação? </w:t>
            </w:r>
            <w:r w:rsidRPr="00962AEB">
              <w:rPr>
                <w:rStyle w:val="Refdenotadefim"/>
                <w:rFonts w:cstheme="minorHAnsi"/>
                <w:sz w:val="24"/>
                <w:szCs w:val="24"/>
              </w:rPr>
              <w:endnoteReference w:id="6"/>
            </w:r>
          </w:p>
        </w:tc>
        <w:sdt>
          <w:sdtPr>
            <w:rPr>
              <w:rFonts w:cstheme="minorHAnsi"/>
              <w:sz w:val="24"/>
              <w:szCs w:val="24"/>
            </w:rPr>
            <w:id w:val="1156802720"/>
            <w:placeholder>
              <w:docPart w:val="FA77F690B17C425A824815F43873A111"/>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514639AF"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0E1FC51F"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66B54125" w14:textId="77777777" w:rsidTr="00D50A00">
        <w:tc>
          <w:tcPr>
            <w:tcW w:w="5246" w:type="dxa"/>
            <w:shd w:val="clear" w:color="auto" w:fill="FFFFFF" w:themeFill="background1"/>
          </w:tcPr>
          <w:p w14:paraId="08BAF6EA"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bCs/>
                <w:sz w:val="24"/>
                <w:szCs w:val="24"/>
              </w:rPr>
            </w:pPr>
            <w:r w:rsidRPr="006302CA">
              <w:rPr>
                <w:rFonts w:cstheme="minorHAnsi"/>
                <w:bCs/>
                <w:sz w:val="24"/>
                <w:szCs w:val="24"/>
              </w:rPr>
              <w:lastRenderedPageBreak/>
              <w:t xml:space="preserve">Foi juntado </w:t>
            </w:r>
            <w:r w:rsidRPr="006302CA">
              <w:rPr>
                <w:rFonts w:cstheme="minorHAnsi"/>
                <w:sz w:val="24"/>
                <w:szCs w:val="24"/>
              </w:rPr>
              <w:t xml:space="preserve">demonstrativo analítico de encargos sociais utilizados para a mão de obra horista e mensalista? </w:t>
            </w:r>
            <w:r w:rsidRPr="00962AEB">
              <w:rPr>
                <w:rStyle w:val="Refdenotadefim"/>
                <w:rFonts w:cstheme="minorHAnsi"/>
                <w:sz w:val="24"/>
                <w:szCs w:val="24"/>
              </w:rPr>
              <w:endnoteReference w:id="7"/>
            </w:r>
          </w:p>
        </w:tc>
        <w:sdt>
          <w:sdtPr>
            <w:rPr>
              <w:rFonts w:cstheme="minorHAnsi"/>
              <w:sz w:val="24"/>
              <w:szCs w:val="24"/>
            </w:rPr>
            <w:id w:val="647940666"/>
            <w:placeholder>
              <w:docPart w:val="62ADEB49DB6245819E8BEA508929AA52"/>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079F2CD4"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00876EE0"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321304F1" w14:textId="77777777" w:rsidTr="00A55E3D">
        <w:tc>
          <w:tcPr>
            <w:tcW w:w="5246" w:type="dxa"/>
            <w:shd w:val="clear" w:color="auto" w:fill="FFFFFF" w:themeFill="background1"/>
          </w:tcPr>
          <w:p w14:paraId="52910401"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bCs/>
                <w:sz w:val="24"/>
                <w:szCs w:val="24"/>
              </w:rPr>
            </w:pPr>
            <w:r w:rsidRPr="006302CA">
              <w:rPr>
                <w:rFonts w:cstheme="minorHAnsi"/>
                <w:bCs/>
                <w:sz w:val="24"/>
                <w:szCs w:val="24"/>
              </w:rPr>
              <w:t xml:space="preserve">Foi juntado </w:t>
            </w:r>
            <w:r w:rsidRPr="006302CA">
              <w:rPr>
                <w:rFonts w:cstheme="minorHAnsi"/>
                <w:sz w:val="24"/>
                <w:szCs w:val="24"/>
              </w:rPr>
              <w:t>demonstrativo analítico das taxas de Bonificações e Despesas Indiretas - BDI utilizadas?</w:t>
            </w:r>
            <w:r w:rsidRPr="00962AEB">
              <w:rPr>
                <w:rStyle w:val="Refdenotadefim"/>
                <w:rFonts w:cstheme="minorHAnsi"/>
                <w:sz w:val="24"/>
                <w:szCs w:val="24"/>
              </w:rPr>
              <w:endnoteReference w:id="8"/>
            </w:r>
          </w:p>
        </w:tc>
        <w:sdt>
          <w:sdtPr>
            <w:rPr>
              <w:rFonts w:cstheme="minorHAnsi"/>
              <w:sz w:val="24"/>
              <w:szCs w:val="24"/>
            </w:rPr>
            <w:id w:val="2075699429"/>
            <w:placeholder>
              <w:docPart w:val="CEAF49F9C07448C89D119A9A6544BCDD"/>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20537E52"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3E21CF1B"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5958F62D" w14:textId="77777777" w:rsidTr="00D50A00">
        <w:tc>
          <w:tcPr>
            <w:tcW w:w="5246" w:type="dxa"/>
            <w:shd w:val="clear" w:color="auto" w:fill="FFFFFF" w:themeFill="background1"/>
          </w:tcPr>
          <w:p w14:paraId="1EB16BFE"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sz w:val="24"/>
                <w:szCs w:val="24"/>
              </w:rPr>
            </w:pPr>
            <w:r w:rsidRPr="006302CA">
              <w:rPr>
                <w:rFonts w:cstheme="minorHAnsi"/>
                <w:sz w:val="24"/>
                <w:szCs w:val="24"/>
              </w:rPr>
              <w:t>Há demonstrativo de vantajosidade da adoção ou não do regime de Contribuição Previdenciária Sobre a Renda Bruta – CPRB?</w:t>
            </w:r>
            <w:r w:rsidRPr="00962AEB">
              <w:rPr>
                <w:vertAlign w:val="superscript"/>
              </w:rPr>
              <w:endnoteReference w:id="9"/>
            </w:r>
          </w:p>
        </w:tc>
        <w:sdt>
          <w:sdtPr>
            <w:rPr>
              <w:rFonts w:cstheme="minorHAnsi"/>
              <w:sz w:val="24"/>
              <w:szCs w:val="24"/>
            </w:rPr>
            <w:id w:val="-1236393749"/>
            <w:placeholder>
              <w:docPart w:val="15D88E663F1A4ADAB9D67ED24D256020"/>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1788ABF8"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713A0183"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2D1F3FFF" w14:textId="77777777" w:rsidTr="00A55E3D">
        <w:tc>
          <w:tcPr>
            <w:tcW w:w="5246" w:type="dxa"/>
            <w:shd w:val="clear" w:color="auto" w:fill="FFFFFF" w:themeFill="background1"/>
          </w:tcPr>
          <w:p w14:paraId="44E8F24A"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sz w:val="24"/>
                <w:szCs w:val="24"/>
              </w:rPr>
            </w:pPr>
            <w:r w:rsidRPr="006302CA">
              <w:rPr>
                <w:rFonts w:cstheme="minorHAnsi"/>
                <w:sz w:val="24"/>
                <w:szCs w:val="24"/>
              </w:rPr>
              <w:t>Caso o serviço de engenharia envolva a disponibilização de mão-de-obra em regime de dedicação exclusiva, consta planilha de custos e formação de preços?</w:t>
            </w:r>
            <w:r w:rsidRPr="00962AEB">
              <w:rPr>
                <w:rStyle w:val="Refdenotadefim"/>
                <w:rFonts w:cstheme="minorHAnsi"/>
                <w:sz w:val="24"/>
                <w:szCs w:val="24"/>
              </w:rPr>
              <w:endnoteReference w:id="10"/>
            </w:r>
          </w:p>
        </w:tc>
        <w:sdt>
          <w:sdtPr>
            <w:rPr>
              <w:rFonts w:cstheme="minorHAnsi"/>
              <w:sz w:val="24"/>
              <w:szCs w:val="24"/>
            </w:rPr>
            <w:id w:val="1023977490"/>
            <w:placeholder>
              <w:docPart w:val="503F5604671D4A27A07947D8583119E2"/>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37A3E7D6"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2601C640" w14:textId="77777777" w:rsidR="00BD175B" w:rsidRPr="00962AEB" w:rsidRDefault="00BD175B" w:rsidP="00D50A00">
            <w:pPr>
              <w:autoSpaceDE w:val="0"/>
              <w:autoSpaceDN w:val="0"/>
              <w:adjustRightInd w:val="0"/>
              <w:jc w:val="center"/>
              <w:rPr>
                <w:rFonts w:cstheme="minorHAnsi"/>
                <w:sz w:val="24"/>
                <w:szCs w:val="24"/>
              </w:rPr>
            </w:pPr>
          </w:p>
        </w:tc>
      </w:tr>
      <w:tr w:rsidR="00BD175B" w:rsidRPr="00962AEB" w14:paraId="6DD60F57" w14:textId="77777777" w:rsidTr="00D50A00">
        <w:tc>
          <w:tcPr>
            <w:tcW w:w="5246" w:type="dxa"/>
            <w:shd w:val="clear" w:color="auto" w:fill="FFFFFF" w:themeFill="background1"/>
          </w:tcPr>
          <w:p w14:paraId="22E6DCB3" w14:textId="77777777" w:rsidR="00BD175B" w:rsidRPr="006302CA" w:rsidRDefault="00BD175B" w:rsidP="00BD175B">
            <w:pPr>
              <w:pStyle w:val="PargrafodaLista"/>
              <w:numPr>
                <w:ilvl w:val="0"/>
                <w:numId w:val="1"/>
              </w:numPr>
              <w:autoSpaceDE w:val="0"/>
              <w:autoSpaceDN w:val="0"/>
              <w:adjustRightInd w:val="0"/>
              <w:ind w:left="0" w:firstLine="0"/>
              <w:jc w:val="both"/>
              <w:rPr>
                <w:rFonts w:cstheme="minorHAnsi"/>
                <w:sz w:val="24"/>
                <w:szCs w:val="24"/>
              </w:rPr>
            </w:pPr>
            <w:r w:rsidRPr="006302CA">
              <w:rPr>
                <w:rFonts w:cstheme="minorHAnsi"/>
                <w:sz w:val="24"/>
                <w:szCs w:val="24"/>
              </w:rPr>
              <w:t>Caso o orçamento estimado da contratação seja sigiloso, foi juntada aos autos a justificativa?</w:t>
            </w:r>
            <w:r>
              <w:rPr>
                <w:rStyle w:val="Refdenotadefim"/>
                <w:rFonts w:cstheme="minorHAnsi"/>
                <w:sz w:val="24"/>
                <w:szCs w:val="24"/>
              </w:rPr>
              <w:endnoteReference w:id="11"/>
            </w:r>
          </w:p>
        </w:tc>
        <w:sdt>
          <w:sdtPr>
            <w:rPr>
              <w:rFonts w:cstheme="minorHAnsi"/>
              <w:sz w:val="24"/>
              <w:szCs w:val="24"/>
            </w:rPr>
            <w:id w:val="330950798"/>
            <w:placeholder>
              <w:docPart w:val="A1CF042C3C2A48B689FDF46A69791EA8"/>
            </w:placeholder>
            <w:comboBox>
              <w:listItem w:displayText="Sim" w:value="Sim"/>
              <w:listItem w:displayText="Não" w:value="Não"/>
              <w:listItem w:displayText="Não se aplica" w:value="Não se aplica"/>
            </w:comboBox>
          </w:sdtPr>
          <w:sdtContent>
            <w:tc>
              <w:tcPr>
                <w:tcW w:w="2693" w:type="dxa"/>
                <w:shd w:val="clear" w:color="auto" w:fill="FFFFFF" w:themeFill="background1"/>
              </w:tcPr>
              <w:p w14:paraId="0DAD8850" w14:textId="77777777" w:rsidR="00BD175B" w:rsidRPr="00962AEB" w:rsidRDefault="00BD175B" w:rsidP="00D50A00">
                <w:pPr>
                  <w:autoSpaceDE w:val="0"/>
                  <w:autoSpaceDN w:val="0"/>
                  <w:adjustRightInd w:val="0"/>
                  <w:jc w:val="center"/>
                  <w:rPr>
                    <w:rFonts w:cstheme="minorHAnsi"/>
                    <w:sz w:val="24"/>
                    <w:szCs w:val="24"/>
                  </w:rPr>
                </w:pPr>
                <w:r w:rsidRPr="00962AEB">
                  <w:rPr>
                    <w:rFonts w:cstheme="minorHAnsi"/>
                    <w:sz w:val="24"/>
                    <w:szCs w:val="24"/>
                  </w:rPr>
                  <w:t>Resposta</w:t>
                </w:r>
              </w:p>
            </w:tc>
          </w:sdtContent>
        </w:sdt>
        <w:tc>
          <w:tcPr>
            <w:tcW w:w="1985" w:type="dxa"/>
            <w:shd w:val="clear" w:color="auto" w:fill="FFFFFF" w:themeFill="background1"/>
          </w:tcPr>
          <w:p w14:paraId="55530AE6" w14:textId="77777777" w:rsidR="00BD175B" w:rsidRPr="00962AEB" w:rsidRDefault="00BD175B" w:rsidP="00D50A00">
            <w:pPr>
              <w:autoSpaceDE w:val="0"/>
              <w:autoSpaceDN w:val="0"/>
              <w:adjustRightInd w:val="0"/>
              <w:jc w:val="center"/>
              <w:rPr>
                <w:rFonts w:cstheme="minorHAnsi"/>
                <w:sz w:val="24"/>
                <w:szCs w:val="24"/>
              </w:rPr>
            </w:pPr>
          </w:p>
        </w:tc>
      </w:tr>
    </w:tbl>
    <w:p w14:paraId="21C81933" w14:textId="77777777" w:rsidR="00585AB2" w:rsidRDefault="00585AB2" w:rsidP="00585AB2">
      <w:pPr>
        <w:spacing w:after="0" w:line="240" w:lineRule="auto"/>
        <w:jc w:val="both"/>
      </w:pPr>
    </w:p>
    <w:p w14:paraId="5CD45E0C" w14:textId="77777777" w:rsidR="005E27DE" w:rsidRDefault="005E27DE"/>
    <w:sectPr w:rsidR="005E27DE">
      <w:headerReference w:type="default" r:id="rId7"/>
      <w:footerReference w:type="default" r:id="rId8"/>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D3146" w14:textId="77777777" w:rsidR="00585AB2" w:rsidRDefault="00585AB2" w:rsidP="00585AB2">
      <w:pPr>
        <w:spacing w:after="0" w:line="240" w:lineRule="auto"/>
      </w:pPr>
      <w:r>
        <w:separator/>
      </w:r>
    </w:p>
  </w:endnote>
  <w:endnote w:type="continuationSeparator" w:id="0">
    <w:p w14:paraId="777D3C7F" w14:textId="77777777" w:rsidR="00585AB2" w:rsidRDefault="00585AB2" w:rsidP="00585AB2">
      <w:pPr>
        <w:spacing w:after="0" w:line="240" w:lineRule="auto"/>
      </w:pPr>
      <w:r>
        <w:continuationSeparator/>
      </w:r>
    </w:p>
  </w:endnote>
  <w:endnote w:id="1">
    <w:p w14:paraId="48176B20" w14:textId="77777777" w:rsidR="00BD175B" w:rsidRPr="00FC6571"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FC6571">
        <w:rPr>
          <w:rFonts w:cstheme="minorHAnsi"/>
          <w:color w:val="000000" w:themeColor="text1"/>
        </w:rPr>
        <w:t xml:space="preserve"> In </w:t>
      </w:r>
      <w:hyperlink r:id="rId1" w:history="1">
        <w:r w:rsidRPr="00FC6571">
          <w:rPr>
            <w:rStyle w:val="Hyperlink"/>
            <w:rFonts w:cstheme="minorHAnsi"/>
            <w:i/>
            <w:iCs/>
            <w:color w:val="000000" w:themeColor="text1"/>
            <w:u w:val="none"/>
          </w:rPr>
          <w:t>Orientações para elaboração de planilhas orçamentárias de obras públicas</w:t>
        </w:r>
      </w:hyperlink>
      <w:r w:rsidRPr="00FC6571">
        <w:rPr>
          <w:rFonts w:cstheme="minorHAnsi"/>
          <w:i/>
          <w:iCs/>
          <w:color w:val="000000" w:themeColor="text1"/>
        </w:rPr>
        <w:t>.</w:t>
      </w:r>
      <w:r w:rsidRPr="00FC6571">
        <w:rPr>
          <w:rFonts w:cstheme="minorHAnsi"/>
          <w:color w:val="000000" w:themeColor="text1"/>
        </w:rPr>
        <w:t xml:space="preserve"> Tribunal de Contas da União, Coordenação-Geral de Controle Externo da Área de Infraestrutura e da Região Sudeste. Brasília: TCU, 2014. p. 95-96.</w:t>
      </w:r>
    </w:p>
  </w:endnote>
  <w:endnote w:id="2">
    <w:p w14:paraId="45758178" w14:textId="77777777" w:rsidR="00BD175B" w:rsidRPr="00834725"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834725">
        <w:rPr>
          <w:rFonts w:cstheme="minorHAnsi"/>
          <w:color w:val="000000" w:themeColor="text1"/>
        </w:rPr>
        <w:t xml:space="preserve"> </w:t>
      </w:r>
      <w:r w:rsidRPr="00834725">
        <w:rPr>
          <w:rFonts w:cstheme="minorHAnsi"/>
          <w:i/>
          <w:iCs/>
          <w:color w:val="000000" w:themeColor="text1"/>
        </w:rPr>
        <w:t>Ib.</w:t>
      </w:r>
    </w:p>
  </w:endnote>
  <w:endnote w:id="3">
    <w:p w14:paraId="47F4A013" w14:textId="77777777" w:rsidR="00BD175B" w:rsidRPr="00834725"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834725">
        <w:rPr>
          <w:rFonts w:cstheme="minorHAnsi"/>
          <w:color w:val="000000" w:themeColor="text1"/>
        </w:rPr>
        <w:t xml:space="preserve"> </w:t>
      </w:r>
      <w:r w:rsidRPr="00834725">
        <w:rPr>
          <w:rFonts w:cstheme="minorHAnsi"/>
          <w:i/>
          <w:iCs/>
          <w:color w:val="000000" w:themeColor="text1"/>
        </w:rPr>
        <w:t>Ib.</w:t>
      </w:r>
    </w:p>
  </w:endnote>
  <w:endnote w:id="4">
    <w:p w14:paraId="0EADDDAF" w14:textId="77777777" w:rsidR="00BD175B" w:rsidRPr="00834725"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834725">
        <w:rPr>
          <w:rFonts w:cstheme="minorHAnsi"/>
          <w:color w:val="000000" w:themeColor="text1"/>
        </w:rPr>
        <w:t xml:space="preserve"> </w:t>
      </w:r>
      <w:r w:rsidRPr="00834725">
        <w:rPr>
          <w:rFonts w:cstheme="minorHAnsi"/>
          <w:i/>
          <w:iCs/>
          <w:color w:val="000000" w:themeColor="text1"/>
        </w:rPr>
        <w:t>Ib.</w:t>
      </w:r>
    </w:p>
  </w:endnote>
  <w:endnote w:id="5">
    <w:p w14:paraId="3F1E41D0" w14:textId="77777777" w:rsidR="00BD175B" w:rsidRPr="00834725"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834725">
        <w:rPr>
          <w:rFonts w:cstheme="minorHAnsi"/>
          <w:color w:val="000000" w:themeColor="text1"/>
        </w:rPr>
        <w:t xml:space="preserve"> </w:t>
      </w:r>
      <w:r w:rsidRPr="00834725">
        <w:rPr>
          <w:rFonts w:cstheme="minorHAnsi"/>
          <w:i/>
          <w:iCs/>
          <w:color w:val="000000" w:themeColor="text1"/>
        </w:rPr>
        <w:t>Ib.</w:t>
      </w:r>
    </w:p>
  </w:endnote>
  <w:endnote w:id="6">
    <w:p w14:paraId="06CFAE18" w14:textId="77777777" w:rsidR="00BD175B" w:rsidRPr="00834725"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834725">
        <w:rPr>
          <w:rFonts w:cstheme="minorHAnsi"/>
          <w:color w:val="000000" w:themeColor="text1"/>
        </w:rPr>
        <w:t xml:space="preserve"> </w:t>
      </w:r>
      <w:r w:rsidRPr="00834725">
        <w:rPr>
          <w:rFonts w:cstheme="minorHAnsi"/>
          <w:i/>
          <w:iCs/>
          <w:color w:val="000000" w:themeColor="text1"/>
        </w:rPr>
        <w:t>Ib.</w:t>
      </w:r>
    </w:p>
  </w:endnote>
  <w:endnote w:id="7">
    <w:p w14:paraId="685686EA" w14:textId="77777777" w:rsidR="00BD175B" w:rsidRPr="00FC6571"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FC6571">
        <w:rPr>
          <w:rFonts w:cstheme="minorHAnsi"/>
          <w:color w:val="000000" w:themeColor="text1"/>
        </w:rPr>
        <w:t xml:space="preserve"> </w:t>
      </w:r>
      <w:r w:rsidRPr="00FC6571">
        <w:rPr>
          <w:rFonts w:cstheme="minorHAnsi"/>
          <w:i/>
          <w:iCs/>
          <w:color w:val="000000" w:themeColor="text1"/>
        </w:rPr>
        <w:t>Ib.</w:t>
      </w:r>
    </w:p>
  </w:endnote>
  <w:endnote w:id="8">
    <w:p w14:paraId="5A82A1B0" w14:textId="77777777" w:rsidR="00BD175B" w:rsidRPr="00FC6571"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FC6571">
        <w:rPr>
          <w:rFonts w:cstheme="minorHAnsi"/>
          <w:color w:val="000000" w:themeColor="text1"/>
        </w:rPr>
        <w:t xml:space="preserve"> </w:t>
      </w:r>
      <w:r w:rsidRPr="00FC6571">
        <w:rPr>
          <w:rFonts w:cstheme="minorHAnsi"/>
          <w:i/>
          <w:iCs/>
          <w:color w:val="000000" w:themeColor="text1"/>
        </w:rPr>
        <w:t>Ib.</w:t>
      </w:r>
    </w:p>
  </w:endnote>
  <w:endnote w:id="9">
    <w:p w14:paraId="6081BF3E" w14:textId="77777777" w:rsidR="00BD175B" w:rsidRPr="00FC6571"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FC6571">
        <w:rPr>
          <w:rFonts w:cstheme="minorHAnsi"/>
          <w:color w:val="000000" w:themeColor="text1"/>
        </w:rPr>
        <w:t xml:space="preserve"> </w:t>
      </w:r>
      <w:hyperlink r:id="rId2" w:history="1">
        <w:r w:rsidRPr="00FC6571">
          <w:rPr>
            <w:rStyle w:val="Hyperlink"/>
            <w:rFonts w:cstheme="minorHAnsi"/>
            <w:color w:val="000000" w:themeColor="text1"/>
            <w:u w:val="none"/>
          </w:rPr>
          <w:t>Parecer nº 44/2019/DECOR/CGU/AGU</w:t>
        </w:r>
      </w:hyperlink>
      <w:r w:rsidRPr="00FC6571">
        <w:rPr>
          <w:rFonts w:cstheme="minorHAnsi"/>
          <w:color w:val="000000" w:themeColor="text1"/>
        </w:rPr>
        <w:t>.</w:t>
      </w:r>
    </w:p>
  </w:endnote>
  <w:endnote w:id="10">
    <w:p w14:paraId="6C929359" w14:textId="77777777" w:rsidR="00BD175B" w:rsidRPr="00FC6571" w:rsidRDefault="00BD175B" w:rsidP="00BD175B">
      <w:pPr>
        <w:pStyle w:val="Textodenotadefim"/>
        <w:ind w:right="-994"/>
        <w:jc w:val="both"/>
        <w:rPr>
          <w:rFonts w:cstheme="minorHAnsi"/>
          <w:color w:val="000000" w:themeColor="text1"/>
        </w:rPr>
      </w:pPr>
      <w:r w:rsidRPr="00FC6571">
        <w:rPr>
          <w:rStyle w:val="Refdenotadefim"/>
          <w:rFonts w:cstheme="minorHAnsi"/>
          <w:color w:val="000000" w:themeColor="text1"/>
        </w:rPr>
        <w:endnoteRef/>
      </w:r>
      <w:r w:rsidRPr="00FC6571">
        <w:rPr>
          <w:rFonts w:cstheme="minorHAnsi"/>
          <w:color w:val="000000" w:themeColor="text1"/>
        </w:rPr>
        <w:t xml:space="preserve"> </w:t>
      </w:r>
      <w:hyperlink r:id="rId3" w:history="1">
        <w:r w:rsidRPr="00FC6571">
          <w:rPr>
            <w:rStyle w:val="Hyperlink"/>
            <w:rFonts w:cstheme="minorHAnsi"/>
            <w:color w:val="000000" w:themeColor="text1"/>
            <w:u w:val="none"/>
          </w:rPr>
          <w:t>Anexo V, subitem 2.9, “b”, da Instrução Normativa SEGES/MPDG nº 5, de 2017</w:t>
        </w:r>
      </w:hyperlink>
    </w:p>
  </w:endnote>
  <w:endnote w:id="11">
    <w:p w14:paraId="4E2BB7C4" w14:textId="77777777" w:rsidR="00BD175B" w:rsidRPr="00FC6571" w:rsidRDefault="00BD175B" w:rsidP="00BD175B">
      <w:pPr>
        <w:pStyle w:val="Textodenotadefim"/>
        <w:ind w:right="-994"/>
        <w:jc w:val="both"/>
        <w:rPr>
          <w:color w:val="000000" w:themeColor="text1"/>
        </w:rPr>
      </w:pPr>
      <w:r w:rsidRPr="00FC6571">
        <w:rPr>
          <w:rStyle w:val="Refdenotadefim"/>
          <w:color w:val="000000" w:themeColor="text1"/>
        </w:rPr>
        <w:endnoteRef/>
      </w:r>
      <w:r w:rsidRPr="00FC6571">
        <w:rPr>
          <w:color w:val="000000" w:themeColor="text1"/>
        </w:rPr>
        <w:t xml:space="preserve"> </w:t>
      </w:r>
      <w:hyperlink r:id="rId4" w:anchor="art24" w:history="1">
        <w:r w:rsidRPr="00FC6571">
          <w:rPr>
            <w:rStyle w:val="Hyperlink"/>
            <w:color w:val="000000" w:themeColor="text1"/>
            <w:u w:val="none"/>
          </w:rPr>
          <w:t>Art. 24 da Lei nº 14.133, 2021</w:t>
        </w:r>
      </w:hyperlink>
      <w:r w:rsidRPr="00FC6571">
        <w:rPr>
          <w:color w:val="000000" w:themeColor="text1"/>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EECE3" w14:textId="77777777" w:rsidR="00B523BC" w:rsidRDefault="00A55E3D" w:rsidP="00585AB2">
    <w:pPr>
      <w:pStyle w:val="Rodap"/>
      <w:jc w:val="right"/>
    </w:pPr>
  </w:p>
  <w:p w14:paraId="22426B8D" w14:textId="77777777" w:rsidR="00CA7F7A" w:rsidRDefault="00585AB2" w:rsidP="00585AB2">
    <w:pPr>
      <w:pStyle w:val="Rodap"/>
      <w:jc w:val="right"/>
    </w:pPr>
    <w:r>
      <w:rPr>
        <w:noProof/>
      </w:rPr>
      <w:drawing>
        <wp:inline distT="0" distB="0" distL="0" distR="0" wp14:anchorId="7D7CB41F" wp14:editId="34170199">
          <wp:extent cx="4087495" cy="487680"/>
          <wp:effectExtent l="0" t="0" r="8255" b="7620"/>
          <wp:docPr id="3"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
                  <a:stretch>
                    <a:fillRect/>
                  </a:stretch>
                </pic:blipFill>
                <pic:spPr bwMode="auto">
                  <a:xfrm>
                    <a:off x="0" y="0"/>
                    <a:ext cx="4087495" cy="4876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D1928" w14:textId="77777777" w:rsidR="00585AB2" w:rsidRDefault="00585AB2" w:rsidP="00585AB2">
      <w:pPr>
        <w:spacing w:after="0" w:line="240" w:lineRule="auto"/>
      </w:pPr>
      <w:r>
        <w:separator/>
      </w:r>
    </w:p>
  </w:footnote>
  <w:footnote w:type="continuationSeparator" w:id="0">
    <w:p w14:paraId="560A771E" w14:textId="77777777" w:rsidR="00585AB2" w:rsidRDefault="00585AB2" w:rsidP="00585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1B8FD" w14:textId="77777777" w:rsidR="00B523BC" w:rsidRDefault="00585AB2">
    <w:pPr>
      <w:pStyle w:val="Cabealho"/>
    </w:pPr>
    <w:r>
      <w:rPr>
        <w:noProof/>
      </w:rPr>
      <w:drawing>
        <wp:inline distT="0" distB="0" distL="0" distR="0" wp14:anchorId="429B2E58" wp14:editId="564DB099">
          <wp:extent cx="3713480" cy="852805"/>
          <wp:effectExtent l="0" t="0" r="1270" b="4445"/>
          <wp:docPr id="2" name="Imagem 2"/>
          <wp:cNvGraphicFramePr/>
          <a:graphic xmlns:a="http://schemas.openxmlformats.org/drawingml/2006/main">
            <a:graphicData uri="http://schemas.openxmlformats.org/drawingml/2006/picture">
              <pic:pic xmlns:pic="http://schemas.openxmlformats.org/drawingml/2006/picture">
                <pic:nvPicPr>
                  <pic:cNvPr id="1" name="Imagem 2"/>
                  <pic:cNvPicPr/>
                </pic:nvPicPr>
                <pic:blipFill>
                  <a:blip r:embed="rId1"/>
                  <a:stretch>
                    <a:fillRect/>
                  </a:stretch>
                </pic:blipFill>
                <pic:spPr bwMode="auto">
                  <a:xfrm>
                    <a:off x="0" y="0"/>
                    <a:ext cx="3713480" cy="852805"/>
                  </a:xfrm>
                  <a:prstGeom prst="rect">
                    <a:avLst/>
                  </a:prstGeom>
                </pic:spPr>
              </pic:pic>
            </a:graphicData>
          </a:graphic>
        </wp:inline>
      </w:drawing>
    </w:r>
  </w:p>
  <w:p w14:paraId="56C26E57" w14:textId="27606171" w:rsidR="00B523BC" w:rsidRDefault="00A55E3D">
    <w:pPr>
      <w:pStyle w:val="Cabealho"/>
    </w:pPr>
  </w:p>
  <w:p w14:paraId="3786E79F" w14:textId="77777777" w:rsidR="00C14318" w:rsidRDefault="00C143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75C1C"/>
    <w:multiLevelType w:val="multilevel"/>
    <w:tmpl w:val="0416001F"/>
    <w:lvl w:ilvl="0">
      <w:start w:val="1"/>
      <w:numFmt w:val="decimal"/>
      <w:lvlText w:val="%1."/>
      <w:lvlJc w:val="left"/>
      <w:pPr>
        <w:ind w:left="360" w:hanging="360"/>
      </w:pPr>
    </w:lvl>
    <w:lvl w:ilvl="1">
      <w:start w:val="1"/>
      <w:numFmt w:val="decimal"/>
      <w:lvlText w:val="%1.%2."/>
      <w:lvlJc w:val="left"/>
      <w:pPr>
        <w:ind w:left="539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AB2"/>
    <w:rsid w:val="00386458"/>
    <w:rsid w:val="00464F7F"/>
    <w:rsid w:val="00585AB2"/>
    <w:rsid w:val="005E27DE"/>
    <w:rsid w:val="00736C8D"/>
    <w:rsid w:val="009A5968"/>
    <w:rsid w:val="00A55E3D"/>
    <w:rsid w:val="00BD175B"/>
    <w:rsid w:val="00C143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35307"/>
  <w15:chartTrackingRefBased/>
  <w15:docId w15:val="{53C422FA-34D3-4A43-9A12-0162EAED8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75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85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unhideWhenUsed/>
    <w:rsid w:val="00585AB2"/>
    <w:pPr>
      <w:spacing w:after="0" w:line="240" w:lineRule="auto"/>
    </w:pPr>
    <w:rPr>
      <w:sz w:val="20"/>
      <w:szCs w:val="20"/>
    </w:rPr>
  </w:style>
  <w:style w:type="character" w:customStyle="1" w:styleId="TextodenotadefimChar">
    <w:name w:val="Texto de nota de fim Char"/>
    <w:basedOn w:val="Fontepargpadro"/>
    <w:link w:val="Textodenotadefim"/>
    <w:uiPriority w:val="99"/>
    <w:rsid w:val="00585AB2"/>
    <w:rPr>
      <w:sz w:val="20"/>
      <w:szCs w:val="20"/>
    </w:rPr>
  </w:style>
  <w:style w:type="character" w:styleId="Refdenotadefim">
    <w:name w:val="endnote reference"/>
    <w:basedOn w:val="Fontepargpadro"/>
    <w:uiPriority w:val="99"/>
    <w:semiHidden/>
    <w:unhideWhenUsed/>
    <w:rsid w:val="00585AB2"/>
    <w:rPr>
      <w:vertAlign w:val="superscript"/>
    </w:rPr>
  </w:style>
  <w:style w:type="paragraph" w:styleId="Cabealho">
    <w:name w:val="header"/>
    <w:basedOn w:val="Normal"/>
    <w:link w:val="CabealhoChar"/>
    <w:uiPriority w:val="99"/>
    <w:unhideWhenUsed/>
    <w:rsid w:val="00585AB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85AB2"/>
  </w:style>
  <w:style w:type="paragraph" w:styleId="Rodap">
    <w:name w:val="footer"/>
    <w:basedOn w:val="Normal"/>
    <w:link w:val="RodapChar"/>
    <w:uiPriority w:val="99"/>
    <w:unhideWhenUsed/>
    <w:rsid w:val="00585AB2"/>
    <w:pPr>
      <w:tabs>
        <w:tab w:val="center" w:pos="4252"/>
        <w:tab w:val="right" w:pos="8504"/>
      </w:tabs>
      <w:spacing w:after="0" w:line="240" w:lineRule="auto"/>
    </w:pPr>
  </w:style>
  <w:style w:type="character" w:customStyle="1" w:styleId="RodapChar">
    <w:name w:val="Rodapé Char"/>
    <w:basedOn w:val="Fontepargpadro"/>
    <w:link w:val="Rodap"/>
    <w:uiPriority w:val="99"/>
    <w:rsid w:val="00585AB2"/>
  </w:style>
  <w:style w:type="paragraph" w:styleId="PargrafodaLista">
    <w:name w:val="List Paragraph"/>
    <w:basedOn w:val="Normal"/>
    <w:uiPriority w:val="1"/>
    <w:qFormat/>
    <w:rsid w:val="00C14318"/>
    <w:pPr>
      <w:ind w:left="720"/>
      <w:contextualSpacing/>
    </w:pPr>
  </w:style>
  <w:style w:type="character" w:customStyle="1" w:styleId="eop">
    <w:name w:val="eop"/>
    <w:basedOn w:val="Fontepargpadro"/>
    <w:rsid w:val="00C14318"/>
  </w:style>
  <w:style w:type="character" w:styleId="Hyperlink">
    <w:name w:val="Hyperlink"/>
    <w:basedOn w:val="Fontepargpadro"/>
    <w:uiPriority w:val="99"/>
    <w:unhideWhenUsed/>
    <w:rsid w:val="00C143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www.gov.br/compras/pt-br/acesso-a-informacao/legislacao/instrucoes-normativas/instrucao-normativa-no-5-de-26-de-maio-de-2017-atualizada" TargetMode="External"/><Relationship Id="rId2" Type="http://schemas.openxmlformats.org/officeDocument/2006/relationships/hyperlink" Target="https://sapiens.agu.gov.br/documento/267763789" TargetMode="External"/><Relationship Id="rId1" Type="http://schemas.openxmlformats.org/officeDocument/2006/relationships/hyperlink" Target="https://portal.tcu.gov.br/data/files/BF/21/7F/EE/965EC710D79E7EB7F18818A8/Orientacoes_elaboracao_planilhas_orcamentarias_obras_publicas.PDF" TargetMode="External"/><Relationship Id="rId4" Type="http://schemas.openxmlformats.org/officeDocument/2006/relationships/hyperlink" Target="https://www.planalto.gov.br/ccivil_03/_ato2019-2022/2021/lei/l14133.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1038866CFA44E9AF5B2BD6D3C2AB9E"/>
        <w:category>
          <w:name w:val="Geral"/>
          <w:gallery w:val="placeholder"/>
        </w:category>
        <w:types>
          <w:type w:val="bbPlcHdr"/>
        </w:types>
        <w:behaviors>
          <w:behavior w:val="content"/>
        </w:behaviors>
        <w:guid w:val="{F59F1C6E-8CF0-438E-850B-C8C99759BDAF}"/>
      </w:docPartPr>
      <w:docPartBody>
        <w:p w:rsidR="00000000" w:rsidRDefault="00BB3544" w:rsidP="00BB3544">
          <w:pPr>
            <w:pStyle w:val="551038866CFA44E9AF5B2BD6D3C2AB9E"/>
          </w:pPr>
          <w:r w:rsidRPr="00675A84">
            <w:rPr>
              <w:rStyle w:val="TextodoEspaoReservado"/>
            </w:rPr>
            <w:t>Escolher um item.</w:t>
          </w:r>
        </w:p>
      </w:docPartBody>
    </w:docPart>
    <w:docPart>
      <w:docPartPr>
        <w:name w:val="E5172261D7094C238866BF81E1010E5D"/>
        <w:category>
          <w:name w:val="Geral"/>
          <w:gallery w:val="placeholder"/>
        </w:category>
        <w:types>
          <w:type w:val="bbPlcHdr"/>
        </w:types>
        <w:behaviors>
          <w:behavior w:val="content"/>
        </w:behaviors>
        <w:guid w:val="{1996674F-54DC-43ED-AE42-722EDE06EAA2}"/>
      </w:docPartPr>
      <w:docPartBody>
        <w:p w:rsidR="00000000" w:rsidRDefault="00BB3544" w:rsidP="00BB3544">
          <w:pPr>
            <w:pStyle w:val="E5172261D7094C238866BF81E1010E5D"/>
          </w:pPr>
          <w:r w:rsidRPr="00675A84">
            <w:rPr>
              <w:rStyle w:val="TextodoEspaoReservado"/>
            </w:rPr>
            <w:t>Escolher um item.</w:t>
          </w:r>
        </w:p>
      </w:docPartBody>
    </w:docPart>
    <w:docPart>
      <w:docPartPr>
        <w:name w:val="CC5E8C5A4737439CACBC440EB045EF42"/>
        <w:category>
          <w:name w:val="Geral"/>
          <w:gallery w:val="placeholder"/>
        </w:category>
        <w:types>
          <w:type w:val="bbPlcHdr"/>
        </w:types>
        <w:behaviors>
          <w:behavior w:val="content"/>
        </w:behaviors>
        <w:guid w:val="{53774437-3C01-416B-B9A6-641793F4F641}"/>
      </w:docPartPr>
      <w:docPartBody>
        <w:p w:rsidR="00000000" w:rsidRDefault="00BB3544" w:rsidP="00BB3544">
          <w:pPr>
            <w:pStyle w:val="CC5E8C5A4737439CACBC440EB045EF42"/>
          </w:pPr>
          <w:r w:rsidRPr="00675A84">
            <w:rPr>
              <w:rStyle w:val="TextodoEspaoReservado"/>
            </w:rPr>
            <w:t>Escolher um item.</w:t>
          </w:r>
        </w:p>
      </w:docPartBody>
    </w:docPart>
    <w:docPart>
      <w:docPartPr>
        <w:name w:val="7EA76DE205DD44D0B0B2431FA8FDFC3D"/>
        <w:category>
          <w:name w:val="Geral"/>
          <w:gallery w:val="placeholder"/>
        </w:category>
        <w:types>
          <w:type w:val="bbPlcHdr"/>
        </w:types>
        <w:behaviors>
          <w:behavior w:val="content"/>
        </w:behaviors>
        <w:guid w:val="{A8940D97-0199-4F85-8889-B74DB247A591}"/>
      </w:docPartPr>
      <w:docPartBody>
        <w:p w:rsidR="00000000" w:rsidRDefault="00BB3544" w:rsidP="00BB3544">
          <w:pPr>
            <w:pStyle w:val="7EA76DE205DD44D0B0B2431FA8FDFC3D"/>
          </w:pPr>
          <w:r w:rsidRPr="00675A84">
            <w:rPr>
              <w:rStyle w:val="TextodoEspaoReservado"/>
            </w:rPr>
            <w:t>Escolher um item.</w:t>
          </w:r>
        </w:p>
      </w:docPartBody>
    </w:docPart>
    <w:docPart>
      <w:docPartPr>
        <w:name w:val="446DE36F9F304A18A4742B7074B3EE57"/>
        <w:category>
          <w:name w:val="Geral"/>
          <w:gallery w:val="placeholder"/>
        </w:category>
        <w:types>
          <w:type w:val="bbPlcHdr"/>
        </w:types>
        <w:behaviors>
          <w:behavior w:val="content"/>
        </w:behaviors>
        <w:guid w:val="{6E830914-8D52-4074-B6EF-A28CE1C3E338}"/>
      </w:docPartPr>
      <w:docPartBody>
        <w:p w:rsidR="00000000" w:rsidRDefault="00BB3544" w:rsidP="00BB3544">
          <w:pPr>
            <w:pStyle w:val="446DE36F9F304A18A4742B7074B3EE57"/>
          </w:pPr>
          <w:r w:rsidRPr="00675A84">
            <w:rPr>
              <w:rStyle w:val="TextodoEspaoReservado"/>
            </w:rPr>
            <w:t>Escolher um item.</w:t>
          </w:r>
        </w:p>
      </w:docPartBody>
    </w:docPart>
    <w:docPart>
      <w:docPartPr>
        <w:name w:val="DA5EB42F56104A088784E3C85E30DB1D"/>
        <w:category>
          <w:name w:val="Geral"/>
          <w:gallery w:val="placeholder"/>
        </w:category>
        <w:types>
          <w:type w:val="bbPlcHdr"/>
        </w:types>
        <w:behaviors>
          <w:behavior w:val="content"/>
        </w:behaviors>
        <w:guid w:val="{0AA7AB04-46CA-45E6-AB79-A0538CC5E1C2}"/>
      </w:docPartPr>
      <w:docPartBody>
        <w:p w:rsidR="00000000" w:rsidRDefault="00BB3544" w:rsidP="00BB3544">
          <w:pPr>
            <w:pStyle w:val="DA5EB42F56104A088784E3C85E30DB1D"/>
          </w:pPr>
          <w:r w:rsidRPr="00675A84">
            <w:rPr>
              <w:rStyle w:val="TextodoEspaoReservado"/>
            </w:rPr>
            <w:t>Escolher um item.</w:t>
          </w:r>
        </w:p>
      </w:docPartBody>
    </w:docPart>
    <w:docPart>
      <w:docPartPr>
        <w:name w:val="5F5B13AAF68748EAB2312488AD993020"/>
        <w:category>
          <w:name w:val="Geral"/>
          <w:gallery w:val="placeholder"/>
        </w:category>
        <w:types>
          <w:type w:val="bbPlcHdr"/>
        </w:types>
        <w:behaviors>
          <w:behavior w:val="content"/>
        </w:behaviors>
        <w:guid w:val="{28F1F27A-E350-40B5-A748-1473DFD69673}"/>
      </w:docPartPr>
      <w:docPartBody>
        <w:p w:rsidR="00000000" w:rsidRDefault="00BB3544" w:rsidP="00BB3544">
          <w:pPr>
            <w:pStyle w:val="5F5B13AAF68748EAB2312488AD993020"/>
          </w:pPr>
          <w:r w:rsidRPr="00675A84">
            <w:rPr>
              <w:rStyle w:val="TextodoEspaoReservado"/>
            </w:rPr>
            <w:t>Escolher um item.</w:t>
          </w:r>
        </w:p>
      </w:docPartBody>
    </w:docPart>
    <w:docPart>
      <w:docPartPr>
        <w:name w:val="9BCCF9D3CB1649279055EFA9172A1FF8"/>
        <w:category>
          <w:name w:val="Geral"/>
          <w:gallery w:val="placeholder"/>
        </w:category>
        <w:types>
          <w:type w:val="bbPlcHdr"/>
        </w:types>
        <w:behaviors>
          <w:behavior w:val="content"/>
        </w:behaviors>
        <w:guid w:val="{1EDE14B5-AD97-4FD1-A5CE-5D59473519EE}"/>
      </w:docPartPr>
      <w:docPartBody>
        <w:p w:rsidR="00000000" w:rsidRDefault="00BB3544" w:rsidP="00BB3544">
          <w:pPr>
            <w:pStyle w:val="9BCCF9D3CB1649279055EFA9172A1FF8"/>
          </w:pPr>
          <w:r w:rsidRPr="00675A84">
            <w:rPr>
              <w:rStyle w:val="TextodoEspaoReservado"/>
            </w:rPr>
            <w:t>Escolher um item.</w:t>
          </w:r>
        </w:p>
      </w:docPartBody>
    </w:docPart>
    <w:docPart>
      <w:docPartPr>
        <w:name w:val="FA77F690B17C425A824815F43873A111"/>
        <w:category>
          <w:name w:val="Geral"/>
          <w:gallery w:val="placeholder"/>
        </w:category>
        <w:types>
          <w:type w:val="bbPlcHdr"/>
        </w:types>
        <w:behaviors>
          <w:behavior w:val="content"/>
        </w:behaviors>
        <w:guid w:val="{3F9D002F-C1AF-441B-ACEC-DBCD4F481077}"/>
      </w:docPartPr>
      <w:docPartBody>
        <w:p w:rsidR="00000000" w:rsidRDefault="00BB3544" w:rsidP="00BB3544">
          <w:pPr>
            <w:pStyle w:val="FA77F690B17C425A824815F43873A111"/>
          </w:pPr>
          <w:r w:rsidRPr="00675A84">
            <w:rPr>
              <w:rStyle w:val="TextodoEspaoReservado"/>
            </w:rPr>
            <w:t>Escolher um item.</w:t>
          </w:r>
        </w:p>
      </w:docPartBody>
    </w:docPart>
    <w:docPart>
      <w:docPartPr>
        <w:name w:val="62ADEB49DB6245819E8BEA508929AA52"/>
        <w:category>
          <w:name w:val="Geral"/>
          <w:gallery w:val="placeholder"/>
        </w:category>
        <w:types>
          <w:type w:val="bbPlcHdr"/>
        </w:types>
        <w:behaviors>
          <w:behavior w:val="content"/>
        </w:behaviors>
        <w:guid w:val="{A62A43C0-DBC6-4AF3-BEA0-1737F123C519}"/>
      </w:docPartPr>
      <w:docPartBody>
        <w:p w:rsidR="00000000" w:rsidRDefault="00BB3544" w:rsidP="00BB3544">
          <w:pPr>
            <w:pStyle w:val="62ADEB49DB6245819E8BEA508929AA52"/>
          </w:pPr>
          <w:r w:rsidRPr="00675A84">
            <w:rPr>
              <w:rStyle w:val="TextodoEspaoReservado"/>
            </w:rPr>
            <w:t>Escolher um item.</w:t>
          </w:r>
        </w:p>
      </w:docPartBody>
    </w:docPart>
    <w:docPart>
      <w:docPartPr>
        <w:name w:val="CEAF49F9C07448C89D119A9A6544BCDD"/>
        <w:category>
          <w:name w:val="Geral"/>
          <w:gallery w:val="placeholder"/>
        </w:category>
        <w:types>
          <w:type w:val="bbPlcHdr"/>
        </w:types>
        <w:behaviors>
          <w:behavior w:val="content"/>
        </w:behaviors>
        <w:guid w:val="{13E356A6-A356-4B2F-94EF-5F9FF5886C58}"/>
      </w:docPartPr>
      <w:docPartBody>
        <w:p w:rsidR="00000000" w:rsidRDefault="00BB3544" w:rsidP="00BB3544">
          <w:pPr>
            <w:pStyle w:val="CEAF49F9C07448C89D119A9A6544BCDD"/>
          </w:pPr>
          <w:r w:rsidRPr="00675A84">
            <w:rPr>
              <w:rStyle w:val="TextodoEspaoReservado"/>
            </w:rPr>
            <w:t>Escolher um item.</w:t>
          </w:r>
        </w:p>
      </w:docPartBody>
    </w:docPart>
    <w:docPart>
      <w:docPartPr>
        <w:name w:val="15D88E663F1A4ADAB9D67ED24D256020"/>
        <w:category>
          <w:name w:val="Geral"/>
          <w:gallery w:val="placeholder"/>
        </w:category>
        <w:types>
          <w:type w:val="bbPlcHdr"/>
        </w:types>
        <w:behaviors>
          <w:behavior w:val="content"/>
        </w:behaviors>
        <w:guid w:val="{2502BE0B-D24D-4791-87D5-DB6334FB3D79}"/>
      </w:docPartPr>
      <w:docPartBody>
        <w:p w:rsidR="00000000" w:rsidRDefault="00BB3544" w:rsidP="00BB3544">
          <w:pPr>
            <w:pStyle w:val="15D88E663F1A4ADAB9D67ED24D256020"/>
          </w:pPr>
          <w:r w:rsidRPr="00675A84">
            <w:rPr>
              <w:rStyle w:val="TextodoEspaoReservado"/>
            </w:rPr>
            <w:t>Escolher um item.</w:t>
          </w:r>
        </w:p>
      </w:docPartBody>
    </w:docPart>
    <w:docPart>
      <w:docPartPr>
        <w:name w:val="503F5604671D4A27A07947D8583119E2"/>
        <w:category>
          <w:name w:val="Geral"/>
          <w:gallery w:val="placeholder"/>
        </w:category>
        <w:types>
          <w:type w:val="bbPlcHdr"/>
        </w:types>
        <w:behaviors>
          <w:behavior w:val="content"/>
        </w:behaviors>
        <w:guid w:val="{803D3940-F834-47A1-95A3-7663EBCED1EA}"/>
      </w:docPartPr>
      <w:docPartBody>
        <w:p w:rsidR="00000000" w:rsidRDefault="00BB3544" w:rsidP="00BB3544">
          <w:pPr>
            <w:pStyle w:val="503F5604671D4A27A07947D8583119E2"/>
          </w:pPr>
          <w:r w:rsidRPr="00675A84">
            <w:rPr>
              <w:rStyle w:val="TextodoEspaoReservado"/>
            </w:rPr>
            <w:t>Escolher um item.</w:t>
          </w:r>
        </w:p>
      </w:docPartBody>
    </w:docPart>
    <w:docPart>
      <w:docPartPr>
        <w:name w:val="A1CF042C3C2A48B689FDF46A69791EA8"/>
        <w:category>
          <w:name w:val="Geral"/>
          <w:gallery w:val="placeholder"/>
        </w:category>
        <w:types>
          <w:type w:val="bbPlcHdr"/>
        </w:types>
        <w:behaviors>
          <w:behavior w:val="content"/>
        </w:behaviors>
        <w:guid w:val="{419D615D-1C28-4F55-8B39-EF2609E4934B}"/>
      </w:docPartPr>
      <w:docPartBody>
        <w:p w:rsidR="00000000" w:rsidRDefault="00BB3544" w:rsidP="00BB3544">
          <w:pPr>
            <w:pStyle w:val="A1CF042C3C2A48B689FDF46A69791EA8"/>
          </w:pPr>
          <w:r w:rsidRPr="00675A84">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03C"/>
    <w:rsid w:val="00222310"/>
    <w:rsid w:val="0078403C"/>
    <w:rsid w:val="00BB35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BB3544"/>
    <w:rPr>
      <w:color w:val="808080"/>
    </w:rPr>
  </w:style>
  <w:style w:type="paragraph" w:customStyle="1" w:styleId="401BD8BFE74140B79BC534464F801805">
    <w:name w:val="401BD8BFE74140B79BC534464F801805"/>
    <w:rsid w:val="0078403C"/>
  </w:style>
  <w:style w:type="paragraph" w:customStyle="1" w:styleId="EF6F1D78DFC243A9BD5C9F997F21B7AF">
    <w:name w:val="EF6F1D78DFC243A9BD5C9F997F21B7AF"/>
    <w:rsid w:val="0078403C"/>
  </w:style>
  <w:style w:type="paragraph" w:customStyle="1" w:styleId="78CB660F8CE34A2FBB617B042AB8E4D5">
    <w:name w:val="78CB660F8CE34A2FBB617B042AB8E4D5"/>
    <w:rsid w:val="0078403C"/>
  </w:style>
  <w:style w:type="paragraph" w:customStyle="1" w:styleId="364EFA4490FF48249B12045AFD2AABE7">
    <w:name w:val="364EFA4490FF48249B12045AFD2AABE7"/>
    <w:rsid w:val="0078403C"/>
  </w:style>
  <w:style w:type="paragraph" w:customStyle="1" w:styleId="8820055E368E4B378536680C0CF96C6F">
    <w:name w:val="8820055E368E4B378536680C0CF96C6F"/>
    <w:rsid w:val="00BB3544"/>
  </w:style>
  <w:style w:type="paragraph" w:customStyle="1" w:styleId="6BD6E0042DE24273AE574122C4FE06F4">
    <w:name w:val="6BD6E0042DE24273AE574122C4FE06F4"/>
    <w:rsid w:val="00BB3544"/>
  </w:style>
  <w:style w:type="paragraph" w:customStyle="1" w:styleId="B79A8A195BF44B57BD4CF09A674ADCDE">
    <w:name w:val="B79A8A195BF44B57BD4CF09A674ADCDE"/>
    <w:rsid w:val="00BB3544"/>
  </w:style>
  <w:style w:type="paragraph" w:customStyle="1" w:styleId="62369067B4ED45D08538A84FF14B936E">
    <w:name w:val="62369067B4ED45D08538A84FF14B936E"/>
    <w:rsid w:val="00BB3544"/>
  </w:style>
  <w:style w:type="paragraph" w:customStyle="1" w:styleId="CC2D702FACC941D7BD8194ACBC7478BF">
    <w:name w:val="CC2D702FACC941D7BD8194ACBC7478BF"/>
    <w:rsid w:val="00BB3544"/>
  </w:style>
  <w:style w:type="paragraph" w:customStyle="1" w:styleId="551038866CFA44E9AF5B2BD6D3C2AB9E">
    <w:name w:val="551038866CFA44E9AF5B2BD6D3C2AB9E"/>
    <w:rsid w:val="00BB3544"/>
  </w:style>
  <w:style w:type="paragraph" w:customStyle="1" w:styleId="E5172261D7094C238866BF81E1010E5D">
    <w:name w:val="E5172261D7094C238866BF81E1010E5D"/>
    <w:rsid w:val="00BB3544"/>
  </w:style>
  <w:style w:type="paragraph" w:customStyle="1" w:styleId="CC5E8C5A4737439CACBC440EB045EF42">
    <w:name w:val="CC5E8C5A4737439CACBC440EB045EF42"/>
    <w:rsid w:val="00BB3544"/>
  </w:style>
  <w:style w:type="paragraph" w:customStyle="1" w:styleId="7EA76DE205DD44D0B0B2431FA8FDFC3D">
    <w:name w:val="7EA76DE205DD44D0B0B2431FA8FDFC3D"/>
    <w:rsid w:val="00BB3544"/>
  </w:style>
  <w:style w:type="paragraph" w:customStyle="1" w:styleId="446DE36F9F304A18A4742B7074B3EE57">
    <w:name w:val="446DE36F9F304A18A4742B7074B3EE57"/>
    <w:rsid w:val="00BB3544"/>
  </w:style>
  <w:style w:type="paragraph" w:customStyle="1" w:styleId="DA5EB42F56104A088784E3C85E30DB1D">
    <w:name w:val="DA5EB42F56104A088784E3C85E30DB1D"/>
    <w:rsid w:val="00BB3544"/>
  </w:style>
  <w:style w:type="paragraph" w:customStyle="1" w:styleId="5F5B13AAF68748EAB2312488AD993020">
    <w:name w:val="5F5B13AAF68748EAB2312488AD993020"/>
    <w:rsid w:val="00BB3544"/>
  </w:style>
  <w:style w:type="paragraph" w:customStyle="1" w:styleId="9BCCF9D3CB1649279055EFA9172A1FF8">
    <w:name w:val="9BCCF9D3CB1649279055EFA9172A1FF8"/>
    <w:rsid w:val="00BB3544"/>
  </w:style>
  <w:style w:type="paragraph" w:customStyle="1" w:styleId="FA77F690B17C425A824815F43873A111">
    <w:name w:val="FA77F690B17C425A824815F43873A111"/>
    <w:rsid w:val="00BB3544"/>
  </w:style>
  <w:style w:type="paragraph" w:customStyle="1" w:styleId="62ADEB49DB6245819E8BEA508929AA52">
    <w:name w:val="62ADEB49DB6245819E8BEA508929AA52"/>
    <w:rsid w:val="00BB3544"/>
  </w:style>
  <w:style w:type="paragraph" w:customStyle="1" w:styleId="CEAF49F9C07448C89D119A9A6544BCDD">
    <w:name w:val="CEAF49F9C07448C89D119A9A6544BCDD"/>
    <w:rsid w:val="00BB3544"/>
  </w:style>
  <w:style w:type="paragraph" w:customStyle="1" w:styleId="15D88E663F1A4ADAB9D67ED24D256020">
    <w:name w:val="15D88E663F1A4ADAB9D67ED24D256020"/>
    <w:rsid w:val="00BB3544"/>
  </w:style>
  <w:style w:type="paragraph" w:customStyle="1" w:styleId="503F5604671D4A27A07947D8583119E2">
    <w:name w:val="503F5604671D4A27A07947D8583119E2"/>
    <w:rsid w:val="00BB3544"/>
  </w:style>
  <w:style w:type="paragraph" w:customStyle="1" w:styleId="A1CF042C3C2A48B689FDF46A69791EA8">
    <w:name w:val="A1CF042C3C2A48B689FDF46A69791EA8"/>
    <w:rsid w:val="00BB35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378</Words>
  <Characters>2043</Characters>
  <Application>Microsoft Office Word</Application>
  <DocSecurity>0</DocSecurity>
  <Lines>17</Lines>
  <Paragraphs>4</Paragraphs>
  <ScaleCrop>false</ScaleCrop>
  <Company>PMRO</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Soares Terra</dc:creator>
  <cp:keywords/>
  <dc:description/>
  <cp:lastModifiedBy>Leonardo Soares Terra</cp:lastModifiedBy>
  <cp:revision>3</cp:revision>
  <dcterms:created xsi:type="dcterms:W3CDTF">2025-05-23T14:01:00Z</dcterms:created>
  <dcterms:modified xsi:type="dcterms:W3CDTF">2025-05-23T14:02:00Z</dcterms:modified>
</cp:coreProperties>
</file>